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14B" w:rsidRPr="00EE514B" w:rsidRDefault="00EE514B" w:rsidP="00EE514B">
      <w:pPr>
        <w:widowControl/>
        <w:spacing w:line="384" w:lineRule="atLeast"/>
        <w:jc w:val="center"/>
        <w:textAlignment w:val="top"/>
        <w:rPr>
          <w:rFonts w:ascii="方正小标宋简体" w:eastAsia="方正小标宋简体" w:hAnsi="黑体" w:cs="宋体"/>
          <w:bCs/>
          <w:color w:val="000000"/>
          <w:kern w:val="0"/>
          <w:sz w:val="28"/>
          <w:szCs w:val="28"/>
        </w:rPr>
      </w:pPr>
      <w:r w:rsidRPr="00EE514B">
        <w:rPr>
          <w:rFonts w:ascii="方正小标宋简体" w:eastAsia="方正小标宋简体" w:hAnsi="黑体" w:cs="宋体" w:hint="eastAsia"/>
          <w:bCs/>
          <w:color w:val="000000"/>
          <w:kern w:val="0"/>
          <w:sz w:val="28"/>
          <w:szCs w:val="28"/>
        </w:rPr>
        <w:t>山东大学国际教育学院研究生综合</w:t>
      </w:r>
      <w:r w:rsidR="00B06483">
        <w:rPr>
          <w:rFonts w:ascii="方正小标宋简体" w:eastAsia="方正小标宋简体" w:hAnsi="黑体" w:cs="宋体" w:hint="eastAsia"/>
          <w:bCs/>
          <w:color w:val="000000"/>
          <w:kern w:val="0"/>
          <w:sz w:val="28"/>
          <w:szCs w:val="28"/>
        </w:rPr>
        <w:t>评价实施</w:t>
      </w:r>
      <w:r w:rsidRPr="00EE514B">
        <w:rPr>
          <w:rFonts w:ascii="方正小标宋简体" w:eastAsia="方正小标宋简体" w:hAnsi="黑体" w:cs="宋体" w:hint="eastAsia"/>
          <w:bCs/>
          <w:color w:val="000000"/>
          <w:kern w:val="0"/>
          <w:sz w:val="28"/>
          <w:szCs w:val="28"/>
        </w:rPr>
        <w:t>细则</w:t>
      </w:r>
    </w:p>
    <w:p w:rsidR="00EE514B" w:rsidRPr="00975D4E" w:rsidRDefault="00EE514B" w:rsidP="00EE514B">
      <w:pPr>
        <w:widowControl/>
        <w:spacing w:line="384" w:lineRule="atLeast"/>
        <w:jc w:val="center"/>
        <w:textAlignment w:val="top"/>
        <w:rPr>
          <w:rFonts w:ascii="仿宋" w:eastAsia="仿宋" w:hAnsi="仿宋" w:cs="宋体"/>
          <w:bCs/>
          <w:color w:val="000000"/>
          <w:kern w:val="0"/>
          <w:sz w:val="32"/>
          <w:szCs w:val="32"/>
        </w:rPr>
      </w:pPr>
    </w:p>
    <w:p w:rsidR="00EE514B" w:rsidRPr="00EE514B" w:rsidRDefault="00EE514B" w:rsidP="00EE514B">
      <w:pPr>
        <w:widowControl/>
        <w:spacing w:line="560" w:lineRule="exact"/>
        <w:jc w:val="center"/>
        <w:textAlignment w:val="top"/>
        <w:rPr>
          <w:rFonts w:ascii="仿宋" w:eastAsia="仿宋" w:hAnsi="仿宋" w:cs="宋体"/>
          <w:b/>
          <w:color w:val="000000"/>
          <w:kern w:val="0"/>
          <w:sz w:val="24"/>
          <w:szCs w:val="24"/>
        </w:rPr>
      </w:pPr>
      <w:r w:rsidRPr="00EE514B">
        <w:rPr>
          <w:rFonts w:ascii="仿宋" w:eastAsia="仿宋" w:hAnsi="仿宋" w:cs="宋体" w:hint="eastAsia"/>
          <w:b/>
          <w:bCs/>
          <w:color w:val="000000"/>
          <w:kern w:val="0"/>
          <w:sz w:val="24"/>
          <w:szCs w:val="24"/>
        </w:rPr>
        <w:t>第一章</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总</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则</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第一条</w:t>
      </w:r>
      <w:r w:rsidRPr="00EE514B">
        <w:rPr>
          <w:rFonts w:ascii="宋体" w:eastAsia="宋体" w:hAnsi="宋体" w:cs="宋体" w:hint="eastAsia"/>
          <w:color w:val="000000"/>
          <w:kern w:val="0"/>
          <w:sz w:val="24"/>
          <w:szCs w:val="24"/>
        </w:rPr>
        <w:t xml:space="preserve"> </w:t>
      </w:r>
      <w:r w:rsidRPr="00EE514B">
        <w:rPr>
          <w:rFonts w:ascii="仿宋" w:eastAsia="仿宋" w:hAnsi="仿宋" w:cs="宋体" w:hint="eastAsia"/>
          <w:color w:val="000000"/>
          <w:kern w:val="0"/>
          <w:sz w:val="24"/>
          <w:szCs w:val="24"/>
        </w:rPr>
        <w:t xml:space="preserve"> 为全面贯彻落</w:t>
      </w:r>
      <w:proofErr w:type="gramStart"/>
      <w:r w:rsidRPr="00EE514B">
        <w:rPr>
          <w:rFonts w:ascii="仿宋" w:eastAsia="仿宋" w:hAnsi="仿宋" w:cs="宋体" w:hint="eastAsia"/>
          <w:color w:val="000000"/>
          <w:kern w:val="0"/>
          <w:sz w:val="24"/>
          <w:szCs w:val="24"/>
        </w:rPr>
        <w:t>实</w:t>
      </w:r>
      <w:r w:rsidR="00B06483">
        <w:rPr>
          <w:rFonts w:ascii="仿宋" w:eastAsia="仿宋" w:hAnsi="仿宋" w:cs="宋体" w:hint="eastAsia"/>
          <w:color w:val="000000"/>
          <w:kern w:val="0"/>
          <w:sz w:val="24"/>
          <w:szCs w:val="24"/>
        </w:rPr>
        <w:t>习近</w:t>
      </w:r>
      <w:proofErr w:type="gramEnd"/>
      <w:r w:rsidR="00B06483">
        <w:rPr>
          <w:rFonts w:ascii="仿宋" w:eastAsia="仿宋" w:hAnsi="仿宋" w:cs="宋体" w:hint="eastAsia"/>
          <w:color w:val="000000"/>
          <w:kern w:val="0"/>
          <w:sz w:val="24"/>
          <w:szCs w:val="24"/>
        </w:rPr>
        <w:t>平新时代中国特色社会主义思想和习近平总书记关于教育的重要论述</w:t>
      </w:r>
      <w:r w:rsidRPr="00EE514B">
        <w:rPr>
          <w:rFonts w:ascii="仿宋" w:eastAsia="仿宋" w:hAnsi="仿宋" w:cs="宋体" w:hint="eastAsia"/>
          <w:kern w:val="0"/>
          <w:sz w:val="24"/>
          <w:szCs w:val="24"/>
        </w:rPr>
        <w:t>，</w:t>
      </w:r>
      <w:r>
        <w:rPr>
          <w:rFonts w:ascii="仿宋" w:eastAsia="仿宋" w:hAnsi="仿宋" w:cs="宋体" w:hint="eastAsia"/>
          <w:kern w:val="0"/>
          <w:sz w:val="24"/>
          <w:szCs w:val="24"/>
        </w:rPr>
        <w:t>依据《山东大学研究生综合</w:t>
      </w:r>
      <w:r w:rsidR="00B06483">
        <w:rPr>
          <w:rFonts w:ascii="仿宋" w:eastAsia="仿宋" w:hAnsi="仿宋" w:cs="宋体" w:hint="eastAsia"/>
          <w:kern w:val="0"/>
          <w:sz w:val="24"/>
          <w:szCs w:val="24"/>
        </w:rPr>
        <w:t>评价实施办法</w:t>
      </w:r>
      <w:r>
        <w:rPr>
          <w:rFonts w:ascii="仿宋" w:eastAsia="仿宋" w:hAnsi="仿宋" w:cs="宋体" w:hint="eastAsia"/>
          <w:kern w:val="0"/>
          <w:sz w:val="24"/>
          <w:szCs w:val="24"/>
        </w:rPr>
        <w:t>》的有关要求，</w:t>
      </w:r>
      <w:r w:rsidRPr="00EE514B">
        <w:rPr>
          <w:rFonts w:ascii="仿宋" w:eastAsia="仿宋" w:hAnsi="仿宋" w:cs="宋体" w:hint="eastAsia"/>
          <w:color w:val="000000"/>
          <w:kern w:val="0"/>
          <w:sz w:val="24"/>
          <w:szCs w:val="24"/>
        </w:rPr>
        <w:t>结合</w:t>
      </w:r>
      <w:r>
        <w:rPr>
          <w:rFonts w:ascii="仿宋" w:eastAsia="仿宋" w:hAnsi="仿宋" w:cs="宋体" w:hint="eastAsia"/>
          <w:color w:val="000000"/>
          <w:kern w:val="0"/>
          <w:sz w:val="24"/>
          <w:szCs w:val="24"/>
        </w:rPr>
        <w:t>国际教育学院</w:t>
      </w:r>
      <w:r w:rsidRPr="00EE514B">
        <w:rPr>
          <w:rFonts w:ascii="仿宋" w:eastAsia="仿宋" w:hAnsi="仿宋" w:cs="宋体" w:hint="eastAsia"/>
          <w:color w:val="000000"/>
          <w:kern w:val="0"/>
          <w:sz w:val="24"/>
          <w:szCs w:val="24"/>
        </w:rPr>
        <w:t>研究生</w:t>
      </w:r>
      <w:proofErr w:type="gramStart"/>
      <w:r w:rsidRPr="00EE514B">
        <w:rPr>
          <w:rFonts w:ascii="仿宋" w:eastAsia="仿宋" w:hAnsi="仿宋" w:cs="宋体" w:hint="eastAsia"/>
          <w:color w:val="000000"/>
          <w:kern w:val="0"/>
          <w:sz w:val="24"/>
          <w:szCs w:val="24"/>
        </w:rPr>
        <w:t>思政教育</w:t>
      </w:r>
      <w:proofErr w:type="gramEnd"/>
      <w:r w:rsidRPr="00EE514B">
        <w:rPr>
          <w:rFonts w:ascii="仿宋" w:eastAsia="仿宋" w:hAnsi="仿宋" w:cs="宋体" w:hint="eastAsia"/>
          <w:color w:val="000000"/>
          <w:kern w:val="0"/>
          <w:sz w:val="24"/>
          <w:szCs w:val="24"/>
        </w:rPr>
        <w:t>与管理工作的实际，特制定本</w:t>
      </w:r>
      <w:r>
        <w:rPr>
          <w:rFonts w:ascii="仿宋" w:eastAsia="仿宋" w:hAnsi="仿宋" w:cs="宋体" w:hint="eastAsia"/>
          <w:color w:val="000000"/>
          <w:kern w:val="0"/>
          <w:sz w:val="24"/>
          <w:szCs w:val="24"/>
        </w:rPr>
        <w:t>细则</w:t>
      </w:r>
      <w:r w:rsidRPr="00EE514B">
        <w:rPr>
          <w:rFonts w:ascii="仿宋" w:eastAsia="仿宋" w:hAnsi="仿宋" w:cs="宋体" w:hint="eastAsia"/>
          <w:color w:val="000000"/>
          <w:kern w:val="0"/>
          <w:sz w:val="24"/>
          <w:szCs w:val="24"/>
        </w:rPr>
        <w:t>。</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第二条</w:t>
      </w:r>
      <w:r w:rsidRPr="00EE514B">
        <w:rPr>
          <w:rFonts w:ascii="宋体" w:eastAsia="宋体" w:hAnsi="宋体" w:cs="宋体" w:hint="eastAsia"/>
          <w:color w:val="000000"/>
          <w:kern w:val="0"/>
          <w:sz w:val="24"/>
          <w:szCs w:val="24"/>
        </w:rPr>
        <w:t xml:space="preserve"> </w:t>
      </w:r>
      <w:r w:rsidRPr="00EE514B">
        <w:rPr>
          <w:rFonts w:ascii="仿宋" w:eastAsia="仿宋" w:hAnsi="仿宋" w:cs="宋体" w:hint="eastAsia"/>
          <w:color w:val="000000"/>
          <w:kern w:val="0"/>
          <w:sz w:val="24"/>
          <w:szCs w:val="24"/>
        </w:rPr>
        <w:t xml:space="preserve"> 本办法适用于</w:t>
      </w:r>
      <w:r>
        <w:rPr>
          <w:rFonts w:ascii="仿宋" w:eastAsia="仿宋" w:hAnsi="仿宋" w:cs="宋体" w:hint="eastAsia"/>
          <w:color w:val="000000"/>
          <w:kern w:val="0"/>
          <w:sz w:val="24"/>
          <w:szCs w:val="24"/>
        </w:rPr>
        <w:t>国际教育学院</w:t>
      </w:r>
      <w:r w:rsidRPr="00EE514B">
        <w:rPr>
          <w:rFonts w:ascii="仿宋" w:eastAsia="仿宋" w:hAnsi="仿宋" w:cs="宋体" w:hint="eastAsia"/>
          <w:color w:val="000000"/>
          <w:kern w:val="0"/>
          <w:sz w:val="24"/>
          <w:szCs w:val="24"/>
        </w:rPr>
        <w:t>具有中华人民共和国国籍、山东大学正式学籍、已注册的全日制研究生。</w:t>
      </w:r>
    </w:p>
    <w:p w:rsidR="00EE514B" w:rsidRPr="00EE514B" w:rsidRDefault="00EE514B" w:rsidP="00EE514B">
      <w:pPr>
        <w:widowControl/>
        <w:spacing w:line="560" w:lineRule="exact"/>
        <w:jc w:val="center"/>
        <w:textAlignment w:val="top"/>
        <w:rPr>
          <w:rFonts w:ascii="仿宋" w:eastAsia="仿宋" w:hAnsi="仿宋" w:cs="宋体"/>
          <w:b/>
          <w:bCs/>
          <w:color w:val="000000"/>
          <w:kern w:val="0"/>
          <w:sz w:val="24"/>
          <w:szCs w:val="24"/>
        </w:rPr>
      </w:pPr>
      <w:r w:rsidRPr="00EE514B">
        <w:rPr>
          <w:rFonts w:ascii="仿宋" w:eastAsia="仿宋" w:hAnsi="仿宋" w:cs="宋体" w:hint="eastAsia"/>
          <w:b/>
          <w:bCs/>
          <w:color w:val="000000"/>
          <w:kern w:val="0"/>
          <w:sz w:val="24"/>
          <w:szCs w:val="24"/>
        </w:rPr>
        <w:t>第二章</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组织实施</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 xml:space="preserve">第三条 </w:t>
      </w:r>
      <w:r w:rsidRPr="00EE514B">
        <w:rPr>
          <w:rFonts w:ascii="宋体" w:eastAsia="宋体" w:hAnsi="宋体" w:cs="宋体" w:hint="eastAsia"/>
          <w:color w:val="000000"/>
          <w:kern w:val="0"/>
          <w:sz w:val="24"/>
          <w:szCs w:val="24"/>
        </w:rPr>
        <w:t xml:space="preserve"> </w:t>
      </w:r>
      <w:r w:rsidRPr="00EE514B">
        <w:rPr>
          <w:rFonts w:ascii="仿宋" w:eastAsia="仿宋" w:hAnsi="仿宋" w:cs="宋体" w:hint="eastAsia"/>
          <w:color w:val="000000"/>
          <w:kern w:val="0"/>
          <w:sz w:val="24"/>
          <w:szCs w:val="24"/>
        </w:rPr>
        <w:t>研究生综合</w:t>
      </w:r>
      <w:r w:rsidR="00B06483">
        <w:rPr>
          <w:rFonts w:ascii="仿宋" w:eastAsia="仿宋" w:hAnsi="仿宋" w:cs="宋体" w:hint="eastAsia"/>
          <w:color w:val="000000"/>
          <w:kern w:val="0"/>
          <w:sz w:val="24"/>
          <w:szCs w:val="24"/>
        </w:rPr>
        <w:t>评价</w:t>
      </w:r>
      <w:r w:rsidRPr="00EE514B">
        <w:rPr>
          <w:rFonts w:ascii="仿宋" w:eastAsia="仿宋" w:hAnsi="仿宋" w:cs="宋体" w:hint="eastAsia"/>
          <w:color w:val="000000"/>
          <w:kern w:val="0"/>
          <w:sz w:val="24"/>
          <w:szCs w:val="24"/>
        </w:rPr>
        <w:t>每学年进行一次，一般</w:t>
      </w:r>
      <w:r w:rsidR="00FB1D68">
        <w:rPr>
          <w:rFonts w:ascii="仿宋" w:eastAsia="仿宋" w:hAnsi="仿宋" w:cs="宋体" w:hint="eastAsia"/>
          <w:color w:val="000000"/>
          <w:kern w:val="0"/>
          <w:sz w:val="24"/>
          <w:szCs w:val="24"/>
        </w:rPr>
        <w:t>于</w:t>
      </w:r>
      <w:r w:rsidR="00FB1D68" w:rsidRPr="00FB1D68">
        <w:rPr>
          <w:rFonts w:ascii="仿宋" w:eastAsia="仿宋" w:hAnsi="仿宋" w:cs="宋体" w:hint="eastAsia"/>
          <w:color w:val="000000"/>
          <w:kern w:val="0"/>
          <w:sz w:val="24"/>
          <w:szCs w:val="24"/>
        </w:rPr>
        <w:t>本学年结束或新学年开学后一周内完成。</w:t>
      </w:r>
      <w:r w:rsidRPr="00EE514B">
        <w:rPr>
          <w:rFonts w:ascii="仿宋" w:eastAsia="仿宋" w:hAnsi="仿宋" w:cs="宋体" w:hint="eastAsia"/>
          <w:color w:val="000000"/>
          <w:kern w:val="0"/>
          <w:sz w:val="24"/>
          <w:szCs w:val="24"/>
        </w:rPr>
        <w:t>毕业学年的综合</w:t>
      </w:r>
      <w:r w:rsidR="00B06483">
        <w:rPr>
          <w:rFonts w:ascii="仿宋" w:eastAsia="仿宋" w:hAnsi="仿宋" w:cs="宋体" w:hint="eastAsia"/>
          <w:color w:val="000000"/>
          <w:kern w:val="0"/>
          <w:sz w:val="24"/>
          <w:szCs w:val="24"/>
        </w:rPr>
        <w:t>评价</w:t>
      </w:r>
      <w:r w:rsidRPr="00EE514B">
        <w:rPr>
          <w:rFonts w:ascii="仿宋" w:eastAsia="仿宋" w:hAnsi="仿宋" w:cs="宋体" w:hint="eastAsia"/>
          <w:color w:val="000000"/>
          <w:kern w:val="0"/>
          <w:sz w:val="24"/>
          <w:szCs w:val="24"/>
        </w:rPr>
        <w:t>以研究生毕业鉴定代替。</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第四条</w:t>
      </w:r>
      <w:r w:rsidRPr="00EE514B">
        <w:rPr>
          <w:rFonts w:ascii="宋体" w:eastAsia="宋体" w:hAnsi="宋体" w:cs="宋体" w:hint="eastAsia"/>
          <w:b/>
          <w:color w:val="000000"/>
          <w:kern w:val="0"/>
          <w:sz w:val="24"/>
          <w:szCs w:val="24"/>
        </w:rPr>
        <w:t xml:space="preserve"> </w:t>
      </w:r>
      <w:r w:rsidRPr="00EE514B">
        <w:rPr>
          <w:rFonts w:ascii="仿宋" w:eastAsia="仿宋" w:hAnsi="仿宋" w:cs="宋体" w:hint="eastAsia"/>
          <w:b/>
          <w:color w:val="000000"/>
          <w:kern w:val="0"/>
          <w:sz w:val="24"/>
          <w:szCs w:val="24"/>
        </w:rPr>
        <w:t xml:space="preserve"> </w:t>
      </w:r>
      <w:r w:rsidRPr="00EE514B">
        <w:rPr>
          <w:rFonts w:ascii="仿宋" w:eastAsia="仿宋" w:hAnsi="仿宋" w:cs="宋体" w:hint="eastAsia"/>
          <w:color w:val="000000"/>
          <w:kern w:val="0"/>
          <w:sz w:val="24"/>
          <w:szCs w:val="24"/>
        </w:rPr>
        <w:t>国际教育</w:t>
      </w:r>
      <w:r>
        <w:rPr>
          <w:rFonts w:ascii="仿宋" w:eastAsia="仿宋" w:hAnsi="仿宋" w:cs="宋体" w:hint="eastAsia"/>
          <w:color w:val="000000"/>
          <w:kern w:val="0"/>
          <w:sz w:val="24"/>
          <w:szCs w:val="24"/>
        </w:rPr>
        <w:t>学院</w:t>
      </w:r>
      <w:r w:rsidRPr="00EE514B">
        <w:rPr>
          <w:rFonts w:ascii="仿宋" w:eastAsia="仿宋" w:hAnsi="仿宋" w:cs="宋体" w:hint="eastAsia"/>
          <w:color w:val="000000"/>
          <w:kern w:val="0"/>
          <w:sz w:val="24"/>
          <w:szCs w:val="24"/>
        </w:rPr>
        <w:t>成立研究生综合</w:t>
      </w:r>
      <w:r w:rsidR="00B06483">
        <w:rPr>
          <w:rFonts w:ascii="仿宋" w:eastAsia="仿宋" w:hAnsi="仿宋" w:cs="宋体" w:hint="eastAsia"/>
          <w:color w:val="000000"/>
          <w:kern w:val="0"/>
          <w:sz w:val="24"/>
          <w:szCs w:val="24"/>
        </w:rPr>
        <w:t>评价</w:t>
      </w:r>
      <w:r w:rsidRPr="00EE514B">
        <w:rPr>
          <w:rFonts w:ascii="仿宋" w:eastAsia="仿宋" w:hAnsi="仿宋" w:cs="宋体" w:hint="eastAsia"/>
          <w:color w:val="000000"/>
          <w:kern w:val="0"/>
          <w:sz w:val="24"/>
          <w:szCs w:val="24"/>
        </w:rPr>
        <w:t>工作领导小组，成员由分管研究生工作的党政领导、研究生导师、研究生辅导员和研究生代表组成。</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第五条</w:t>
      </w:r>
      <w:r w:rsidRPr="00EE514B">
        <w:rPr>
          <w:rFonts w:ascii="宋体" w:eastAsia="宋体" w:hAnsi="宋体" w:cs="宋体" w:hint="eastAsia"/>
          <w:b/>
          <w:color w:val="000000"/>
          <w:kern w:val="0"/>
          <w:sz w:val="24"/>
          <w:szCs w:val="24"/>
        </w:rPr>
        <w:t xml:space="preserve"> </w:t>
      </w:r>
      <w:r w:rsidRPr="00EE514B">
        <w:rPr>
          <w:rFonts w:ascii="仿宋" w:eastAsia="仿宋" w:hAnsi="仿宋" w:cs="宋体" w:hint="eastAsia"/>
          <w:b/>
          <w:color w:val="000000"/>
          <w:kern w:val="0"/>
          <w:sz w:val="24"/>
          <w:szCs w:val="24"/>
        </w:rPr>
        <w:t xml:space="preserve"> </w:t>
      </w:r>
      <w:r w:rsidRPr="00EE514B">
        <w:rPr>
          <w:rFonts w:ascii="仿宋" w:eastAsia="仿宋" w:hAnsi="仿宋" w:cs="宋体" w:hint="eastAsia"/>
          <w:color w:val="000000"/>
          <w:kern w:val="0"/>
          <w:sz w:val="24"/>
          <w:szCs w:val="24"/>
        </w:rPr>
        <w:t>研究生综合</w:t>
      </w:r>
      <w:r w:rsidR="00B06483">
        <w:rPr>
          <w:rFonts w:ascii="仿宋" w:eastAsia="仿宋" w:hAnsi="仿宋" w:cs="宋体" w:hint="eastAsia"/>
          <w:color w:val="000000"/>
          <w:kern w:val="0"/>
          <w:sz w:val="24"/>
          <w:szCs w:val="24"/>
        </w:rPr>
        <w:t>评价</w:t>
      </w:r>
      <w:r w:rsidRPr="00EE514B">
        <w:rPr>
          <w:rFonts w:ascii="仿宋" w:eastAsia="仿宋" w:hAnsi="仿宋" w:cs="宋体" w:hint="eastAsia"/>
          <w:color w:val="000000"/>
          <w:kern w:val="0"/>
          <w:sz w:val="24"/>
          <w:szCs w:val="24"/>
        </w:rPr>
        <w:t>要在民主评议的基础上，坚持德育为先、全面发展的原则，采取定量与定性相结合的办法，公开、公正、公平地进行。</w:t>
      </w:r>
    </w:p>
    <w:p w:rsid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第六条</w:t>
      </w:r>
      <w:r w:rsidRPr="00EE514B">
        <w:rPr>
          <w:rFonts w:ascii="宋体" w:eastAsia="宋体" w:hAnsi="宋体" w:cs="宋体" w:hint="eastAsia"/>
          <w:b/>
          <w:color w:val="000000"/>
          <w:kern w:val="0"/>
          <w:sz w:val="24"/>
          <w:szCs w:val="24"/>
        </w:rPr>
        <w:t xml:space="preserve"> </w:t>
      </w:r>
      <w:r w:rsidRPr="00EE514B">
        <w:rPr>
          <w:rFonts w:ascii="仿宋" w:eastAsia="仿宋" w:hAnsi="仿宋" w:cs="宋体" w:hint="eastAsia"/>
          <w:b/>
          <w:color w:val="000000"/>
          <w:kern w:val="0"/>
          <w:sz w:val="24"/>
          <w:szCs w:val="24"/>
        </w:rPr>
        <w:t xml:space="preserve"> </w:t>
      </w:r>
      <w:r w:rsidRPr="00EE514B">
        <w:rPr>
          <w:rFonts w:ascii="仿宋" w:eastAsia="仿宋" w:hAnsi="仿宋" w:cs="宋体" w:hint="eastAsia"/>
          <w:color w:val="000000"/>
          <w:kern w:val="0"/>
          <w:sz w:val="24"/>
          <w:szCs w:val="24"/>
        </w:rPr>
        <w:t>研究生综合</w:t>
      </w:r>
      <w:r w:rsidR="00B06483">
        <w:rPr>
          <w:rFonts w:ascii="仿宋" w:eastAsia="仿宋" w:hAnsi="仿宋" w:cs="宋体" w:hint="eastAsia"/>
          <w:color w:val="000000"/>
          <w:kern w:val="0"/>
          <w:sz w:val="24"/>
          <w:szCs w:val="24"/>
        </w:rPr>
        <w:t>评价</w:t>
      </w:r>
      <w:r w:rsidRPr="00EE514B">
        <w:rPr>
          <w:rFonts w:ascii="仿宋" w:eastAsia="仿宋" w:hAnsi="仿宋" w:cs="宋体" w:hint="eastAsia"/>
          <w:color w:val="000000"/>
          <w:kern w:val="0"/>
          <w:sz w:val="24"/>
          <w:szCs w:val="24"/>
        </w:rPr>
        <w:t>内容包括基础性</w:t>
      </w:r>
      <w:r w:rsidR="00B06483">
        <w:rPr>
          <w:rFonts w:ascii="仿宋" w:eastAsia="仿宋" w:hAnsi="仿宋" w:cs="宋体" w:hint="eastAsia"/>
          <w:color w:val="000000"/>
          <w:kern w:val="0"/>
          <w:sz w:val="24"/>
          <w:szCs w:val="24"/>
        </w:rPr>
        <w:t>评价</w:t>
      </w:r>
      <w:r w:rsidRPr="00EE514B">
        <w:rPr>
          <w:rFonts w:ascii="仿宋" w:eastAsia="仿宋" w:hAnsi="仿宋" w:cs="宋体" w:hint="eastAsia"/>
          <w:color w:val="000000"/>
          <w:kern w:val="0"/>
          <w:sz w:val="24"/>
          <w:szCs w:val="24"/>
        </w:rPr>
        <w:t>和发展性</w:t>
      </w:r>
      <w:r w:rsidR="00B06483">
        <w:rPr>
          <w:rFonts w:ascii="仿宋" w:eastAsia="仿宋" w:hAnsi="仿宋" w:cs="宋体" w:hint="eastAsia"/>
          <w:color w:val="000000"/>
          <w:kern w:val="0"/>
          <w:sz w:val="24"/>
          <w:szCs w:val="24"/>
        </w:rPr>
        <w:t>评价</w:t>
      </w:r>
      <w:r w:rsidRPr="00EE514B">
        <w:rPr>
          <w:rFonts w:ascii="仿宋" w:eastAsia="仿宋" w:hAnsi="仿宋" w:cs="宋体" w:hint="eastAsia"/>
          <w:color w:val="000000"/>
          <w:kern w:val="0"/>
          <w:sz w:val="24"/>
          <w:szCs w:val="24"/>
        </w:rPr>
        <w:t>，</w:t>
      </w:r>
      <w:r w:rsidR="00AB1722">
        <w:rPr>
          <w:rFonts w:ascii="仿宋" w:eastAsia="仿宋" w:hAnsi="仿宋" w:cs="宋体" w:hint="eastAsia"/>
          <w:color w:val="000000"/>
          <w:kern w:val="0"/>
          <w:sz w:val="24"/>
          <w:szCs w:val="24"/>
        </w:rPr>
        <w:t>满分100分，</w:t>
      </w:r>
      <w:r>
        <w:rPr>
          <w:rFonts w:ascii="仿宋" w:eastAsia="仿宋" w:hAnsi="仿宋" w:cs="宋体" w:hint="eastAsia"/>
          <w:color w:val="000000"/>
          <w:kern w:val="0"/>
          <w:sz w:val="24"/>
          <w:szCs w:val="24"/>
        </w:rPr>
        <w:t>其中基础性</w:t>
      </w:r>
      <w:proofErr w:type="gramStart"/>
      <w:r w:rsidR="00B06483">
        <w:rPr>
          <w:rFonts w:ascii="仿宋" w:eastAsia="仿宋" w:hAnsi="仿宋" w:cs="宋体" w:hint="eastAsia"/>
          <w:color w:val="000000"/>
          <w:kern w:val="0"/>
          <w:sz w:val="24"/>
          <w:szCs w:val="24"/>
        </w:rPr>
        <w:t>评价</w:t>
      </w:r>
      <w:r>
        <w:rPr>
          <w:rFonts w:ascii="仿宋" w:eastAsia="仿宋" w:hAnsi="仿宋" w:cs="宋体" w:hint="eastAsia"/>
          <w:color w:val="000000"/>
          <w:kern w:val="0"/>
          <w:sz w:val="24"/>
          <w:szCs w:val="24"/>
        </w:rPr>
        <w:t>占</w:t>
      </w:r>
      <w:proofErr w:type="gramEnd"/>
      <w:r w:rsidR="00AB1722">
        <w:rPr>
          <w:rFonts w:ascii="仿宋" w:eastAsia="仿宋" w:hAnsi="仿宋" w:cs="宋体" w:hint="eastAsia"/>
          <w:color w:val="000000"/>
          <w:kern w:val="0"/>
          <w:sz w:val="24"/>
          <w:szCs w:val="24"/>
        </w:rPr>
        <w:t>60%，发展性</w:t>
      </w:r>
      <w:proofErr w:type="gramStart"/>
      <w:r w:rsidR="00B06483">
        <w:rPr>
          <w:rFonts w:ascii="仿宋" w:eastAsia="仿宋" w:hAnsi="仿宋" w:cs="宋体" w:hint="eastAsia"/>
          <w:color w:val="000000"/>
          <w:kern w:val="0"/>
          <w:sz w:val="24"/>
          <w:szCs w:val="24"/>
        </w:rPr>
        <w:t>评价</w:t>
      </w:r>
      <w:r w:rsidR="00AB1722">
        <w:rPr>
          <w:rFonts w:ascii="仿宋" w:eastAsia="仿宋" w:hAnsi="仿宋" w:cs="宋体" w:hint="eastAsia"/>
          <w:color w:val="000000"/>
          <w:kern w:val="0"/>
          <w:sz w:val="24"/>
          <w:szCs w:val="24"/>
        </w:rPr>
        <w:t>占</w:t>
      </w:r>
      <w:proofErr w:type="gramEnd"/>
      <w:r w:rsidR="00AB1722">
        <w:rPr>
          <w:rFonts w:ascii="仿宋" w:eastAsia="仿宋" w:hAnsi="仿宋" w:cs="宋体" w:hint="eastAsia"/>
          <w:color w:val="000000"/>
          <w:kern w:val="0"/>
          <w:sz w:val="24"/>
          <w:szCs w:val="24"/>
        </w:rPr>
        <w:t>40%。</w:t>
      </w:r>
    </w:p>
    <w:p w:rsidR="00EE514B" w:rsidRDefault="00EE514B" w:rsidP="00AB1722">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第七条</w:t>
      </w:r>
      <w:r w:rsidRPr="00EE514B">
        <w:rPr>
          <w:rFonts w:ascii="宋体" w:eastAsia="宋体" w:hAnsi="宋体" w:cs="宋体" w:hint="eastAsia"/>
          <w:b/>
          <w:color w:val="000000"/>
          <w:kern w:val="0"/>
          <w:sz w:val="24"/>
          <w:szCs w:val="24"/>
        </w:rPr>
        <w:t xml:space="preserve"> </w:t>
      </w:r>
      <w:r w:rsidRPr="00EE514B">
        <w:rPr>
          <w:rFonts w:ascii="仿宋" w:eastAsia="仿宋" w:hAnsi="仿宋" w:cs="宋体" w:hint="eastAsia"/>
          <w:b/>
          <w:color w:val="000000"/>
          <w:kern w:val="0"/>
          <w:sz w:val="24"/>
          <w:szCs w:val="24"/>
        </w:rPr>
        <w:t xml:space="preserve"> </w:t>
      </w:r>
      <w:r w:rsidRPr="00EE514B">
        <w:rPr>
          <w:rFonts w:ascii="仿宋" w:eastAsia="仿宋" w:hAnsi="仿宋" w:cs="宋体" w:hint="eastAsia"/>
          <w:color w:val="000000"/>
          <w:kern w:val="0"/>
          <w:sz w:val="24"/>
          <w:szCs w:val="24"/>
        </w:rPr>
        <w:t>基础</w:t>
      </w:r>
      <w:r w:rsidR="00AB1722">
        <w:rPr>
          <w:rFonts w:ascii="仿宋" w:eastAsia="仿宋" w:hAnsi="仿宋" w:cs="宋体" w:hint="eastAsia"/>
          <w:color w:val="000000"/>
          <w:kern w:val="0"/>
          <w:sz w:val="24"/>
          <w:szCs w:val="24"/>
        </w:rPr>
        <w:t>性</w:t>
      </w:r>
      <w:r w:rsidR="00B06483">
        <w:rPr>
          <w:rFonts w:ascii="仿宋" w:eastAsia="仿宋" w:hAnsi="仿宋" w:cs="宋体" w:hint="eastAsia"/>
          <w:color w:val="000000"/>
          <w:kern w:val="0"/>
          <w:sz w:val="24"/>
          <w:szCs w:val="24"/>
        </w:rPr>
        <w:t>评价</w:t>
      </w:r>
      <w:r w:rsidR="000B1295">
        <w:rPr>
          <w:rFonts w:ascii="仿宋" w:eastAsia="仿宋" w:hAnsi="仿宋" w:cs="宋体" w:hint="eastAsia"/>
          <w:color w:val="000000"/>
          <w:kern w:val="0"/>
          <w:sz w:val="24"/>
          <w:szCs w:val="24"/>
        </w:rPr>
        <w:t>总分100分，</w:t>
      </w:r>
      <w:r w:rsidR="00AB1722">
        <w:rPr>
          <w:rFonts w:ascii="仿宋" w:eastAsia="仿宋" w:hAnsi="仿宋" w:cs="宋体" w:hint="eastAsia"/>
          <w:color w:val="000000"/>
          <w:kern w:val="0"/>
          <w:sz w:val="24"/>
          <w:szCs w:val="24"/>
        </w:rPr>
        <w:t>内容包括政治素质、道德修养、学习成绩、科研成果等四项内容，所占分值比例分别为3：2：2：3。</w:t>
      </w:r>
    </w:p>
    <w:p w:rsidR="00AB1722" w:rsidRDefault="007F0130" w:rsidP="00AB1722">
      <w:pPr>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sidR="00AB1722">
        <w:rPr>
          <w:rFonts w:ascii="仿宋" w:eastAsia="仿宋" w:hAnsi="仿宋" w:cs="宋体" w:hint="eastAsia"/>
          <w:color w:val="000000"/>
          <w:kern w:val="0"/>
          <w:sz w:val="24"/>
          <w:szCs w:val="24"/>
        </w:rPr>
        <w:t>政治素质</w:t>
      </w:r>
      <w:r w:rsidR="002721B7">
        <w:rPr>
          <w:rFonts w:ascii="仿宋" w:eastAsia="仿宋" w:hAnsi="仿宋" w:cs="宋体" w:hint="eastAsia"/>
          <w:color w:val="000000"/>
          <w:kern w:val="0"/>
          <w:sz w:val="24"/>
          <w:szCs w:val="24"/>
        </w:rPr>
        <w:t>项目</w:t>
      </w:r>
      <w:r w:rsidR="000B1295">
        <w:rPr>
          <w:rFonts w:ascii="仿宋" w:eastAsia="仿宋" w:hAnsi="仿宋" w:cs="宋体" w:hint="eastAsia"/>
          <w:color w:val="000000"/>
          <w:kern w:val="0"/>
          <w:sz w:val="24"/>
          <w:szCs w:val="24"/>
        </w:rPr>
        <w:t>满分30分，</w:t>
      </w:r>
      <w:r w:rsidR="00AB1722">
        <w:rPr>
          <w:rFonts w:ascii="仿宋" w:eastAsia="仿宋" w:hAnsi="仿宋" w:cs="宋体" w:hint="eastAsia"/>
          <w:color w:val="000000"/>
          <w:kern w:val="0"/>
          <w:sz w:val="24"/>
          <w:szCs w:val="24"/>
        </w:rPr>
        <w:t>根据研究生日常政治表现做出评价，</w:t>
      </w:r>
      <w:r w:rsidR="00AB1722" w:rsidRPr="00AB1722">
        <w:rPr>
          <w:rFonts w:ascii="仿宋" w:eastAsia="仿宋" w:hAnsi="仿宋" w:cs="宋体" w:hint="eastAsia"/>
          <w:color w:val="000000"/>
          <w:kern w:val="0"/>
          <w:sz w:val="24"/>
          <w:szCs w:val="24"/>
        </w:rPr>
        <w:t>主要考察</w:t>
      </w:r>
      <w:r w:rsidR="00AB1722">
        <w:rPr>
          <w:rFonts w:ascii="仿宋" w:eastAsia="仿宋" w:hAnsi="仿宋" w:cs="宋体" w:hint="eastAsia"/>
          <w:color w:val="000000"/>
          <w:kern w:val="0"/>
          <w:sz w:val="24"/>
          <w:szCs w:val="24"/>
        </w:rPr>
        <w:t>研究生</w:t>
      </w:r>
      <w:r w:rsidR="00AB1722" w:rsidRPr="00AB1722">
        <w:rPr>
          <w:rFonts w:ascii="仿宋" w:eastAsia="仿宋" w:hAnsi="仿宋" w:cs="宋体" w:hint="eastAsia"/>
          <w:color w:val="000000"/>
          <w:kern w:val="0"/>
          <w:sz w:val="24"/>
          <w:szCs w:val="24"/>
        </w:rPr>
        <w:t>政治立场是否坚定，</w:t>
      </w:r>
      <w:r w:rsidR="00AB1722" w:rsidRPr="00AB1722">
        <w:rPr>
          <w:rFonts w:ascii="仿宋" w:eastAsia="仿宋" w:hAnsi="仿宋" w:cs="宋体"/>
          <w:color w:val="000000"/>
          <w:kern w:val="0"/>
          <w:sz w:val="24"/>
          <w:szCs w:val="24"/>
        </w:rPr>
        <w:t>能否坚持四项基本原则，拥护党的各项路线、方针和政策，自觉维护社会</w:t>
      </w:r>
      <w:r w:rsidR="00AB1722" w:rsidRPr="00AB1722">
        <w:rPr>
          <w:rFonts w:ascii="仿宋" w:eastAsia="仿宋" w:hAnsi="仿宋" w:cs="宋体" w:hint="eastAsia"/>
          <w:color w:val="000000"/>
          <w:kern w:val="0"/>
          <w:sz w:val="24"/>
          <w:szCs w:val="24"/>
        </w:rPr>
        <w:t>和校园</w:t>
      </w:r>
      <w:r w:rsidR="00AB1722" w:rsidRPr="00AB1722">
        <w:rPr>
          <w:rFonts w:ascii="仿宋" w:eastAsia="仿宋" w:hAnsi="仿宋" w:cs="宋体"/>
          <w:color w:val="000000"/>
          <w:kern w:val="0"/>
          <w:sz w:val="24"/>
          <w:szCs w:val="24"/>
        </w:rPr>
        <w:t>稳定</w:t>
      </w:r>
      <w:r w:rsidR="00AB1722" w:rsidRPr="00AB1722">
        <w:rPr>
          <w:rFonts w:ascii="仿宋" w:eastAsia="仿宋" w:hAnsi="仿宋" w:cs="宋体" w:hint="eastAsia"/>
          <w:color w:val="000000"/>
          <w:kern w:val="0"/>
          <w:sz w:val="24"/>
          <w:szCs w:val="24"/>
        </w:rPr>
        <w:t>。</w:t>
      </w:r>
    </w:p>
    <w:p w:rsidR="007F0130" w:rsidRPr="00AB1722" w:rsidRDefault="007F0130" w:rsidP="00AB1722">
      <w:pPr>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政治素质项目成绩=[全班学生对该同学评议分数之和-（N</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最高分之和）-（N</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最低分之和）]÷[全班学生数-2N]×70%+研究生辅导员评议分数×30%</w:t>
      </w:r>
      <w:r w:rsidR="00B5030A">
        <w:rPr>
          <w:rFonts w:ascii="仿宋" w:eastAsia="仿宋" w:hAnsi="仿宋" w:cs="宋体" w:hint="eastAsia"/>
          <w:color w:val="000000"/>
          <w:kern w:val="0"/>
          <w:sz w:val="24"/>
          <w:szCs w:val="24"/>
        </w:rPr>
        <w:t>，N=全班学</w:t>
      </w:r>
      <w:r w:rsidR="00B5030A">
        <w:rPr>
          <w:rFonts w:ascii="仿宋" w:eastAsia="仿宋" w:hAnsi="仿宋" w:cs="宋体" w:hint="eastAsia"/>
          <w:color w:val="000000"/>
          <w:kern w:val="0"/>
          <w:sz w:val="24"/>
          <w:szCs w:val="24"/>
        </w:rPr>
        <w:lastRenderedPageBreak/>
        <w:t>生数×10%。</w:t>
      </w:r>
    </w:p>
    <w:p w:rsidR="00AB1722" w:rsidRDefault="007F0130" w:rsidP="00AB1722">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00AB1722">
        <w:rPr>
          <w:rFonts w:ascii="仿宋" w:eastAsia="仿宋" w:hAnsi="仿宋" w:cs="宋体" w:hint="eastAsia"/>
          <w:color w:val="000000"/>
          <w:kern w:val="0"/>
          <w:sz w:val="24"/>
          <w:szCs w:val="24"/>
        </w:rPr>
        <w:t>道德修养</w:t>
      </w:r>
      <w:r w:rsidR="002721B7">
        <w:rPr>
          <w:rFonts w:ascii="仿宋" w:eastAsia="仿宋" w:hAnsi="仿宋" w:cs="宋体" w:hint="eastAsia"/>
          <w:color w:val="000000"/>
          <w:kern w:val="0"/>
          <w:sz w:val="24"/>
          <w:szCs w:val="24"/>
        </w:rPr>
        <w:t>项目</w:t>
      </w:r>
      <w:r w:rsidR="000B1295">
        <w:rPr>
          <w:rFonts w:ascii="仿宋" w:eastAsia="仿宋" w:hAnsi="仿宋" w:cs="宋体" w:hint="eastAsia"/>
          <w:color w:val="000000"/>
          <w:kern w:val="0"/>
          <w:sz w:val="24"/>
          <w:szCs w:val="24"/>
        </w:rPr>
        <w:t>满分20分，</w:t>
      </w:r>
      <w:r w:rsidR="00AB1722" w:rsidRPr="00AB1722">
        <w:rPr>
          <w:rFonts w:ascii="仿宋" w:eastAsia="仿宋" w:hAnsi="仿宋" w:cs="宋体" w:hint="eastAsia"/>
          <w:color w:val="000000"/>
          <w:kern w:val="0"/>
          <w:sz w:val="24"/>
          <w:szCs w:val="24"/>
        </w:rPr>
        <w:t>主要考察</w:t>
      </w:r>
      <w:r w:rsidR="00AB1722">
        <w:rPr>
          <w:rFonts w:ascii="仿宋" w:eastAsia="仿宋" w:hAnsi="仿宋" w:cs="宋体" w:hint="eastAsia"/>
          <w:color w:val="000000"/>
          <w:kern w:val="0"/>
          <w:sz w:val="24"/>
          <w:szCs w:val="24"/>
        </w:rPr>
        <w:t>研究生</w:t>
      </w:r>
      <w:r w:rsidR="00AB1722" w:rsidRPr="00AB1722">
        <w:rPr>
          <w:rFonts w:ascii="仿宋" w:eastAsia="仿宋" w:hAnsi="仿宋" w:cs="宋体" w:hint="eastAsia"/>
          <w:color w:val="000000"/>
          <w:kern w:val="0"/>
          <w:sz w:val="24"/>
          <w:szCs w:val="24"/>
        </w:rPr>
        <w:t>能否遵守社会公德，顾全大局，诚实守信，尊敬师长，团结同学，积极</w:t>
      </w:r>
      <w:proofErr w:type="gramStart"/>
      <w:r w:rsidR="00AB1722" w:rsidRPr="00AB1722">
        <w:rPr>
          <w:rFonts w:ascii="仿宋" w:eastAsia="仿宋" w:hAnsi="仿宋" w:cs="宋体" w:hint="eastAsia"/>
          <w:color w:val="000000"/>
          <w:kern w:val="0"/>
          <w:sz w:val="24"/>
          <w:szCs w:val="24"/>
        </w:rPr>
        <w:t>践行</w:t>
      </w:r>
      <w:proofErr w:type="gramEnd"/>
      <w:r w:rsidR="00AB1722" w:rsidRPr="00AB1722">
        <w:rPr>
          <w:rFonts w:ascii="仿宋" w:eastAsia="仿宋" w:hAnsi="仿宋" w:cs="宋体" w:hint="eastAsia"/>
          <w:color w:val="000000"/>
          <w:kern w:val="0"/>
          <w:sz w:val="24"/>
          <w:szCs w:val="24"/>
        </w:rPr>
        <w:t>社会主义核心价值观。</w:t>
      </w:r>
    </w:p>
    <w:p w:rsidR="007F0130" w:rsidRPr="00B5030A" w:rsidRDefault="007F0130" w:rsidP="00B5030A">
      <w:pPr>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道德修养项目成绩=[全班学生对该同学评议分数之和-（N</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最高分之和）-（N</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最低分之和）]÷[全班学生数-2N]×70%+研究生辅导员评议分数×30%</w:t>
      </w:r>
      <w:r w:rsidR="00B5030A">
        <w:rPr>
          <w:rFonts w:ascii="仿宋" w:eastAsia="仿宋" w:hAnsi="仿宋" w:cs="宋体" w:hint="eastAsia"/>
          <w:color w:val="000000"/>
          <w:kern w:val="0"/>
          <w:sz w:val="24"/>
          <w:szCs w:val="24"/>
        </w:rPr>
        <w:t>，N=全班学生数×10%。</w:t>
      </w:r>
    </w:p>
    <w:p w:rsidR="002721B7" w:rsidRDefault="007F0130" w:rsidP="00AB1722">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sidR="002721B7">
        <w:rPr>
          <w:rFonts w:ascii="仿宋" w:eastAsia="仿宋" w:hAnsi="仿宋" w:cs="宋体" w:hint="eastAsia"/>
          <w:color w:val="000000"/>
          <w:kern w:val="0"/>
          <w:sz w:val="24"/>
          <w:szCs w:val="24"/>
        </w:rPr>
        <w:t>学习成绩</w:t>
      </w:r>
      <w:r w:rsidR="000B1295">
        <w:rPr>
          <w:rFonts w:ascii="仿宋" w:eastAsia="仿宋" w:hAnsi="仿宋" w:cs="宋体" w:hint="eastAsia"/>
          <w:color w:val="000000"/>
          <w:kern w:val="0"/>
          <w:sz w:val="24"/>
          <w:szCs w:val="24"/>
        </w:rPr>
        <w:t>=</w:t>
      </w:r>
      <w:r w:rsidR="002721B7">
        <w:rPr>
          <w:rFonts w:ascii="仿宋" w:eastAsia="仿宋" w:hAnsi="仿宋" w:cs="宋体" w:hint="eastAsia"/>
          <w:color w:val="000000"/>
          <w:kern w:val="0"/>
          <w:sz w:val="24"/>
          <w:szCs w:val="24"/>
        </w:rPr>
        <w:t>研究生上一学年所修全部课程的</w:t>
      </w:r>
      <w:proofErr w:type="gramStart"/>
      <w:r w:rsidR="002721B7">
        <w:rPr>
          <w:rFonts w:ascii="仿宋" w:eastAsia="仿宋" w:hAnsi="仿宋" w:cs="宋体" w:hint="eastAsia"/>
          <w:color w:val="000000"/>
          <w:kern w:val="0"/>
          <w:sz w:val="24"/>
          <w:szCs w:val="24"/>
        </w:rPr>
        <w:t>学分绩点</w:t>
      </w:r>
      <w:proofErr w:type="gramEnd"/>
      <w:r w:rsidR="000B1295">
        <w:rPr>
          <w:rFonts w:ascii="仿宋" w:eastAsia="仿宋" w:hAnsi="仿宋" w:cs="宋体" w:hint="eastAsia"/>
          <w:color w:val="000000"/>
          <w:kern w:val="0"/>
          <w:sz w:val="24"/>
          <w:szCs w:val="24"/>
        </w:rPr>
        <w:t>×20%</w:t>
      </w:r>
      <w:r w:rsidR="002721B7">
        <w:rPr>
          <w:rFonts w:ascii="仿宋" w:eastAsia="仿宋" w:hAnsi="仿宋" w:cs="宋体" w:hint="eastAsia"/>
          <w:color w:val="000000"/>
          <w:kern w:val="0"/>
          <w:sz w:val="24"/>
          <w:szCs w:val="24"/>
        </w:rPr>
        <w:t>，</w:t>
      </w:r>
      <w:proofErr w:type="gramStart"/>
      <w:r w:rsidR="000B1295">
        <w:rPr>
          <w:rFonts w:ascii="仿宋" w:eastAsia="仿宋" w:hAnsi="仿宋" w:cs="宋体" w:hint="eastAsia"/>
          <w:color w:val="000000"/>
          <w:kern w:val="0"/>
          <w:sz w:val="24"/>
          <w:szCs w:val="24"/>
        </w:rPr>
        <w:t>学分绩点</w:t>
      </w:r>
      <w:r w:rsidR="002721B7">
        <w:rPr>
          <w:rFonts w:ascii="仿宋" w:eastAsia="仿宋" w:hAnsi="仿宋" w:cs="宋体" w:hint="eastAsia"/>
          <w:color w:val="000000"/>
          <w:kern w:val="0"/>
          <w:sz w:val="24"/>
          <w:szCs w:val="24"/>
        </w:rPr>
        <w:t>以</w:t>
      </w:r>
      <w:proofErr w:type="gramEnd"/>
      <w:r w:rsidR="002721B7">
        <w:rPr>
          <w:rFonts w:ascii="仿宋" w:eastAsia="仿宋" w:hAnsi="仿宋" w:cs="宋体" w:hint="eastAsia"/>
          <w:color w:val="000000"/>
          <w:kern w:val="0"/>
          <w:sz w:val="24"/>
          <w:szCs w:val="24"/>
        </w:rPr>
        <w:t>国际教育学院教务办公室提供的成绩单为准。</w:t>
      </w:r>
    </w:p>
    <w:p w:rsidR="00B5030A" w:rsidRDefault="007F0130" w:rsidP="00AB1722">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002721B7">
        <w:rPr>
          <w:rFonts w:ascii="仿宋" w:eastAsia="仿宋" w:hAnsi="仿宋" w:cs="宋体" w:hint="eastAsia"/>
          <w:color w:val="000000"/>
          <w:kern w:val="0"/>
          <w:sz w:val="24"/>
          <w:szCs w:val="24"/>
        </w:rPr>
        <w:t>科研成果</w:t>
      </w:r>
      <w:r w:rsidR="000B1295">
        <w:rPr>
          <w:rFonts w:ascii="仿宋" w:eastAsia="仿宋" w:hAnsi="仿宋" w:cs="宋体" w:hint="eastAsia"/>
          <w:color w:val="000000"/>
          <w:kern w:val="0"/>
          <w:sz w:val="24"/>
          <w:szCs w:val="24"/>
        </w:rPr>
        <w:t>项目满分30分，</w:t>
      </w:r>
      <w:r w:rsidR="00B5030A">
        <w:rPr>
          <w:rFonts w:ascii="仿宋" w:eastAsia="仿宋" w:hAnsi="仿宋" w:cs="宋体" w:hint="eastAsia"/>
          <w:color w:val="000000"/>
          <w:kern w:val="0"/>
          <w:sz w:val="24"/>
          <w:szCs w:val="24"/>
        </w:rPr>
        <w:t>该项超出30分的，按30分计算。</w:t>
      </w:r>
      <w:r w:rsidR="000B1295">
        <w:rPr>
          <w:rFonts w:ascii="仿宋" w:eastAsia="仿宋" w:hAnsi="仿宋" w:cs="宋体" w:hint="eastAsia"/>
          <w:color w:val="000000"/>
          <w:kern w:val="0"/>
          <w:sz w:val="24"/>
          <w:szCs w:val="24"/>
        </w:rPr>
        <w:t>科研成果</w:t>
      </w:r>
      <w:r w:rsidR="002721B7">
        <w:rPr>
          <w:rFonts w:ascii="仿宋" w:eastAsia="仿宋" w:hAnsi="仿宋" w:cs="宋体" w:hint="eastAsia"/>
          <w:color w:val="000000"/>
          <w:kern w:val="0"/>
          <w:sz w:val="24"/>
          <w:szCs w:val="24"/>
        </w:rPr>
        <w:t>必须正式公开发表（不允许使用清样、录用通知等），第一单位必须是山东大学，研究生原则上是第一作者。</w:t>
      </w:r>
      <w:r w:rsidR="002721B7" w:rsidRPr="002721B7">
        <w:rPr>
          <w:rFonts w:ascii="仿宋" w:eastAsia="仿宋" w:hAnsi="仿宋" w:cs="宋体" w:hint="eastAsia"/>
          <w:color w:val="000000"/>
          <w:kern w:val="0"/>
          <w:sz w:val="24"/>
          <w:szCs w:val="24"/>
        </w:rPr>
        <w:t>发表在增刊、专刊、专辑、综述、纪要和学术会议论文集等书刊上的以及厅级以下（不含厅级）科研奖励不计算为科研成果。</w:t>
      </w:r>
    </w:p>
    <w:p w:rsidR="002721B7" w:rsidRPr="002721B7" w:rsidRDefault="000B1295" w:rsidP="00AB1722">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研究生科研成果认定工作由国际教育学院学术委员会参照</w:t>
      </w:r>
      <w:r w:rsidR="00286C5B">
        <w:rPr>
          <w:rFonts w:ascii="仿宋" w:eastAsia="仿宋" w:hAnsi="仿宋" w:cs="宋体" w:hint="eastAsia"/>
          <w:color w:val="000000"/>
          <w:kern w:val="0"/>
          <w:sz w:val="24"/>
          <w:szCs w:val="24"/>
        </w:rPr>
        <w:t>《山东大学国际教育学院研究生奖学金测评成绩计分办法》中关于科研成果</w:t>
      </w:r>
      <w:r w:rsidR="00286C5B" w:rsidRPr="00286C5B">
        <w:rPr>
          <w:rFonts w:ascii="仿宋" w:eastAsia="仿宋" w:hAnsi="仿宋" w:cs="宋体" w:hint="eastAsia"/>
          <w:color w:val="000000"/>
          <w:kern w:val="0"/>
          <w:sz w:val="24"/>
          <w:szCs w:val="24"/>
        </w:rPr>
        <w:t>认定</w:t>
      </w:r>
      <w:r w:rsidR="00674911">
        <w:rPr>
          <w:rFonts w:ascii="仿宋" w:eastAsia="仿宋" w:hAnsi="仿宋" w:cs="宋体" w:hint="eastAsia"/>
          <w:color w:val="000000"/>
          <w:kern w:val="0"/>
          <w:sz w:val="24"/>
          <w:szCs w:val="24"/>
        </w:rPr>
        <w:t>的</w:t>
      </w:r>
      <w:r w:rsidR="00480D8B">
        <w:rPr>
          <w:rFonts w:ascii="仿宋" w:eastAsia="仿宋" w:hAnsi="仿宋" w:cs="宋体" w:hint="eastAsia"/>
          <w:color w:val="000000"/>
          <w:kern w:val="0"/>
          <w:sz w:val="24"/>
          <w:szCs w:val="24"/>
        </w:rPr>
        <w:t>有关</w:t>
      </w:r>
      <w:r w:rsidR="00674911">
        <w:rPr>
          <w:rFonts w:ascii="仿宋" w:eastAsia="仿宋" w:hAnsi="仿宋" w:cs="宋体" w:hint="eastAsia"/>
          <w:color w:val="000000"/>
          <w:kern w:val="0"/>
          <w:sz w:val="24"/>
          <w:szCs w:val="24"/>
        </w:rPr>
        <w:t>规定</w:t>
      </w:r>
      <w:r>
        <w:rPr>
          <w:rFonts w:ascii="仿宋" w:eastAsia="仿宋" w:hAnsi="仿宋" w:cs="宋体" w:hint="eastAsia"/>
          <w:color w:val="000000"/>
          <w:kern w:val="0"/>
          <w:sz w:val="24"/>
          <w:szCs w:val="24"/>
        </w:rPr>
        <w:t>进行。</w:t>
      </w:r>
    </w:p>
    <w:p w:rsidR="00EE514B" w:rsidRDefault="000B1295" w:rsidP="000B1295">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第八条</w:t>
      </w:r>
      <w:r>
        <w:rPr>
          <w:rFonts w:ascii="仿宋" w:eastAsia="仿宋" w:hAnsi="仿宋" w:cs="宋体" w:hint="eastAsia"/>
          <w:b/>
          <w:color w:val="000000"/>
          <w:kern w:val="0"/>
          <w:sz w:val="24"/>
          <w:szCs w:val="24"/>
        </w:rPr>
        <w:t xml:space="preserve">  </w:t>
      </w:r>
      <w:r w:rsidR="00EE514B" w:rsidRPr="00EE514B">
        <w:rPr>
          <w:rFonts w:ascii="仿宋" w:eastAsia="仿宋" w:hAnsi="仿宋" w:cs="宋体" w:hint="eastAsia"/>
          <w:color w:val="000000"/>
          <w:kern w:val="0"/>
          <w:sz w:val="24"/>
          <w:szCs w:val="24"/>
        </w:rPr>
        <w:t>发展性</w:t>
      </w:r>
      <w:r w:rsidR="00B06483">
        <w:rPr>
          <w:rFonts w:ascii="仿宋" w:eastAsia="仿宋" w:hAnsi="仿宋" w:cs="宋体" w:hint="eastAsia"/>
          <w:color w:val="000000"/>
          <w:kern w:val="0"/>
          <w:sz w:val="24"/>
          <w:szCs w:val="24"/>
        </w:rPr>
        <w:t>评价</w:t>
      </w:r>
      <w:r w:rsidR="002F7460">
        <w:rPr>
          <w:rFonts w:ascii="仿宋" w:eastAsia="仿宋" w:hAnsi="仿宋" w:cs="宋体" w:hint="eastAsia"/>
          <w:color w:val="000000"/>
          <w:kern w:val="0"/>
          <w:sz w:val="24"/>
          <w:szCs w:val="24"/>
        </w:rPr>
        <w:t>满分100分，考核</w:t>
      </w:r>
      <w:r w:rsidR="00EE514B" w:rsidRPr="00EE514B">
        <w:rPr>
          <w:rFonts w:ascii="仿宋" w:eastAsia="仿宋" w:hAnsi="仿宋" w:cs="宋体" w:hint="eastAsia"/>
          <w:color w:val="000000"/>
          <w:kern w:val="0"/>
          <w:sz w:val="24"/>
          <w:szCs w:val="24"/>
        </w:rPr>
        <w:t>内容包括参加学术活动、科技创新、社会实践、志愿服务、文体活动、班级活动等各种活动的情况。</w:t>
      </w:r>
      <w:r w:rsidR="00B5030A">
        <w:rPr>
          <w:rFonts w:ascii="仿宋" w:eastAsia="仿宋" w:hAnsi="仿宋" w:cs="宋体" w:hint="eastAsia"/>
          <w:color w:val="000000"/>
          <w:kern w:val="0"/>
          <w:sz w:val="24"/>
          <w:szCs w:val="24"/>
        </w:rPr>
        <w:t>发展性</w:t>
      </w:r>
      <w:r w:rsidR="00B06483">
        <w:rPr>
          <w:rFonts w:ascii="仿宋" w:eastAsia="仿宋" w:hAnsi="仿宋" w:cs="宋体" w:hint="eastAsia"/>
          <w:color w:val="000000"/>
          <w:kern w:val="0"/>
          <w:sz w:val="24"/>
          <w:szCs w:val="24"/>
        </w:rPr>
        <w:t>评价</w:t>
      </w:r>
      <w:r w:rsidR="00B5030A">
        <w:rPr>
          <w:rFonts w:ascii="仿宋" w:eastAsia="仿宋" w:hAnsi="仿宋" w:cs="宋体" w:hint="eastAsia"/>
          <w:color w:val="000000"/>
          <w:kern w:val="0"/>
          <w:sz w:val="24"/>
          <w:szCs w:val="24"/>
        </w:rPr>
        <w:t>认定的各项活动必须是由山东大学（含山东大学各机关单位、教学单位和学生所在班级）</w:t>
      </w:r>
      <w:r w:rsidR="008356B9">
        <w:rPr>
          <w:rFonts w:ascii="仿宋" w:eastAsia="仿宋" w:hAnsi="仿宋" w:cs="宋体" w:hint="eastAsia"/>
          <w:color w:val="000000"/>
          <w:kern w:val="0"/>
          <w:sz w:val="24"/>
          <w:szCs w:val="24"/>
        </w:rPr>
        <w:t>主办</w:t>
      </w:r>
      <w:r w:rsidR="00B5030A">
        <w:rPr>
          <w:rFonts w:ascii="仿宋" w:eastAsia="仿宋" w:hAnsi="仿宋" w:cs="宋体" w:hint="eastAsia"/>
          <w:color w:val="000000"/>
          <w:kern w:val="0"/>
          <w:sz w:val="24"/>
          <w:szCs w:val="24"/>
        </w:rPr>
        <w:t>或</w:t>
      </w:r>
      <w:r w:rsidR="008356B9">
        <w:rPr>
          <w:rFonts w:ascii="仿宋" w:eastAsia="仿宋" w:hAnsi="仿宋" w:cs="宋体" w:hint="eastAsia"/>
          <w:color w:val="000000"/>
          <w:kern w:val="0"/>
          <w:sz w:val="24"/>
          <w:szCs w:val="24"/>
        </w:rPr>
        <w:t>组织参加的活动。</w:t>
      </w:r>
    </w:p>
    <w:p w:rsidR="00B5030A" w:rsidRDefault="00B5030A" w:rsidP="00B5030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1、学术活动与科技创新项目满分30分，</w:t>
      </w:r>
      <w:r w:rsidR="008356B9">
        <w:rPr>
          <w:rFonts w:ascii="仿宋" w:eastAsia="仿宋" w:hAnsi="仿宋" w:cs="宋体" w:hint="eastAsia"/>
          <w:color w:val="000000"/>
          <w:kern w:val="0"/>
          <w:sz w:val="24"/>
          <w:szCs w:val="24"/>
        </w:rPr>
        <w:t>该项超出30分的，按30分计算。汉语国际教育系</w:t>
      </w:r>
      <w:r w:rsidR="00712178">
        <w:rPr>
          <w:rFonts w:ascii="仿宋" w:eastAsia="仿宋" w:hAnsi="仿宋" w:cs="宋体" w:hint="eastAsia"/>
          <w:color w:val="000000"/>
          <w:kern w:val="0"/>
          <w:sz w:val="24"/>
          <w:szCs w:val="24"/>
        </w:rPr>
        <w:t>在综合素质测评开始前</w:t>
      </w:r>
      <w:r w:rsidR="00CA2C30">
        <w:rPr>
          <w:rFonts w:ascii="仿宋" w:eastAsia="仿宋" w:hAnsi="仿宋" w:cs="宋体" w:hint="eastAsia"/>
          <w:color w:val="000000"/>
          <w:kern w:val="0"/>
          <w:sz w:val="24"/>
          <w:szCs w:val="24"/>
        </w:rPr>
        <w:t>公布</w:t>
      </w:r>
      <w:r w:rsidR="008356B9">
        <w:rPr>
          <w:rFonts w:ascii="仿宋" w:eastAsia="仿宋" w:hAnsi="仿宋" w:cs="宋体" w:hint="eastAsia"/>
          <w:color w:val="000000"/>
          <w:kern w:val="0"/>
          <w:sz w:val="24"/>
          <w:szCs w:val="24"/>
        </w:rPr>
        <w:t>上一学年学院</w:t>
      </w:r>
      <w:r w:rsidR="00CA2C30">
        <w:rPr>
          <w:rFonts w:ascii="仿宋" w:eastAsia="仿宋" w:hAnsi="仿宋" w:cs="宋体" w:hint="eastAsia"/>
          <w:color w:val="000000"/>
          <w:kern w:val="0"/>
          <w:sz w:val="24"/>
          <w:szCs w:val="24"/>
        </w:rPr>
        <w:t>组织参加或主办的学术活动与科技创新活动清单，</w:t>
      </w:r>
      <w:r w:rsidR="00375B15">
        <w:rPr>
          <w:rFonts w:ascii="仿宋" w:eastAsia="仿宋" w:hAnsi="仿宋" w:cs="宋体" w:hint="eastAsia"/>
          <w:color w:val="000000"/>
          <w:kern w:val="0"/>
          <w:sz w:val="24"/>
          <w:szCs w:val="24"/>
        </w:rPr>
        <w:t>研究生每参加一次清单所列活动，加</w:t>
      </w:r>
      <w:r w:rsidR="00B5260E">
        <w:rPr>
          <w:rFonts w:ascii="仿宋" w:eastAsia="仿宋" w:hAnsi="仿宋" w:cs="宋体" w:hint="eastAsia"/>
          <w:color w:val="000000"/>
          <w:kern w:val="0"/>
          <w:sz w:val="24"/>
          <w:szCs w:val="24"/>
        </w:rPr>
        <w:t>9</w:t>
      </w:r>
      <w:r w:rsidR="00375B15">
        <w:rPr>
          <w:rFonts w:ascii="仿宋" w:eastAsia="仿宋" w:hAnsi="仿宋" w:cs="宋体" w:hint="eastAsia"/>
          <w:color w:val="000000"/>
          <w:kern w:val="0"/>
          <w:sz w:val="24"/>
          <w:szCs w:val="24"/>
        </w:rPr>
        <w:t>分。</w:t>
      </w:r>
    </w:p>
    <w:p w:rsidR="00CA2C30" w:rsidRDefault="00C9571A" w:rsidP="00B5030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研究生参加</w:t>
      </w:r>
      <w:r w:rsidR="001E0464">
        <w:rPr>
          <w:rFonts w:ascii="仿宋" w:eastAsia="仿宋" w:hAnsi="仿宋" w:cs="宋体" w:hint="eastAsia"/>
          <w:color w:val="000000"/>
          <w:kern w:val="0"/>
          <w:sz w:val="24"/>
          <w:szCs w:val="24"/>
        </w:rPr>
        <w:t>山东大学主办或组织参加的</w:t>
      </w:r>
      <w:r>
        <w:rPr>
          <w:rFonts w:ascii="仿宋" w:eastAsia="仿宋" w:hAnsi="仿宋" w:cs="宋体" w:hint="eastAsia"/>
          <w:color w:val="000000"/>
          <w:kern w:val="0"/>
          <w:sz w:val="24"/>
          <w:szCs w:val="24"/>
        </w:rPr>
        <w:t>学术活动与科技创新活动并获奖的，应在规定时间内向综合</w:t>
      </w:r>
      <w:r w:rsidR="00B06483">
        <w:rPr>
          <w:rFonts w:ascii="仿宋" w:eastAsia="仿宋" w:hAnsi="仿宋" w:cs="宋体" w:hint="eastAsia"/>
          <w:color w:val="000000"/>
          <w:kern w:val="0"/>
          <w:sz w:val="24"/>
          <w:szCs w:val="24"/>
        </w:rPr>
        <w:t>评价</w:t>
      </w:r>
      <w:r>
        <w:rPr>
          <w:rFonts w:ascii="仿宋" w:eastAsia="仿宋" w:hAnsi="仿宋" w:cs="宋体" w:hint="eastAsia"/>
          <w:color w:val="000000"/>
          <w:kern w:val="0"/>
          <w:sz w:val="24"/>
          <w:szCs w:val="24"/>
        </w:rPr>
        <w:t>领导小组提交相关证明文件，经认定符合条件的，按以下标准加分：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2203"/>
        <w:gridCol w:w="1493"/>
        <w:gridCol w:w="1493"/>
        <w:gridCol w:w="1490"/>
      </w:tblGrid>
      <w:tr w:rsidR="001E0464" w:rsidRPr="001E0464" w:rsidTr="001E0464">
        <w:trPr>
          <w:trHeight w:val="759"/>
        </w:trPr>
        <w:tc>
          <w:tcPr>
            <w:tcW w:w="1229" w:type="pct"/>
            <w:tcBorders>
              <w:tl2br w:val="single" w:sz="4" w:space="0" w:color="auto"/>
            </w:tcBorders>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奖项级别</w:t>
            </w:r>
          </w:p>
        </w:tc>
        <w:tc>
          <w:tcPr>
            <w:tcW w:w="1244" w:type="pct"/>
            <w:vAlign w:val="center"/>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一等奖</w:t>
            </w:r>
          </w:p>
        </w:tc>
        <w:tc>
          <w:tcPr>
            <w:tcW w:w="843" w:type="pct"/>
            <w:vAlign w:val="center"/>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二等奖</w:t>
            </w:r>
          </w:p>
        </w:tc>
        <w:tc>
          <w:tcPr>
            <w:tcW w:w="843" w:type="pct"/>
            <w:vAlign w:val="center"/>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三等奖</w:t>
            </w:r>
          </w:p>
        </w:tc>
        <w:tc>
          <w:tcPr>
            <w:tcW w:w="841" w:type="pct"/>
            <w:vAlign w:val="center"/>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优秀奖</w:t>
            </w:r>
          </w:p>
        </w:tc>
      </w:tr>
      <w:tr w:rsidR="001E0464" w:rsidRPr="001E0464" w:rsidTr="001E0464">
        <w:tc>
          <w:tcPr>
            <w:tcW w:w="1229"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国家级比赛</w:t>
            </w:r>
          </w:p>
        </w:tc>
        <w:tc>
          <w:tcPr>
            <w:tcW w:w="1244"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2.5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1</w:t>
            </w:r>
          </w:p>
        </w:tc>
        <w:tc>
          <w:tcPr>
            <w:tcW w:w="841"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0.5</w:t>
            </w:r>
          </w:p>
        </w:tc>
      </w:tr>
      <w:tr w:rsidR="001E0464" w:rsidRPr="001E0464" w:rsidTr="001E0464">
        <w:tc>
          <w:tcPr>
            <w:tcW w:w="1229"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省级比赛</w:t>
            </w:r>
          </w:p>
        </w:tc>
        <w:tc>
          <w:tcPr>
            <w:tcW w:w="1244"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2.5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1.5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0.5</w:t>
            </w:r>
          </w:p>
        </w:tc>
        <w:tc>
          <w:tcPr>
            <w:tcW w:w="841"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0.25</w:t>
            </w:r>
          </w:p>
        </w:tc>
      </w:tr>
      <w:tr w:rsidR="001E0464" w:rsidRPr="001E0464" w:rsidTr="001E0464">
        <w:tc>
          <w:tcPr>
            <w:tcW w:w="1229"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校级比赛</w:t>
            </w:r>
          </w:p>
        </w:tc>
        <w:tc>
          <w:tcPr>
            <w:tcW w:w="1244"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1</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0.25</w:t>
            </w:r>
          </w:p>
        </w:tc>
        <w:tc>
          <w:tcPr>
            <w:tcW w:w="841"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0.13</w:t>
            </w:r>
          </w:p>
        </w:tc>
      </w:tr>
      <w:tr w:rsidR="00B5260E" w:rsidRPr="00B5260E" w:rsidTr="001E0464">
        <w:tc>
          <w:tcPr>
            <w:tcW w:w="1229"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院级比赛</w:t>
            </w:r>
          </w:p>
        </w:tc>
        <w:tc>
          <w:tcPr>
            <w:tcW w:w="1244"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0.5</w:t>
            </w:r>
          </w:p>
        </w:tc>
        <w:tc>
          <w:tcPr>
            <w:tcW w:w="843"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0.25</w:t>
            </w:r>
          </w:p>
        </w:tc>
        <w:tc>
          <w:tcPr>
            <w:tcW w:w="843"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0.13</w:t>
            </w:r>
          </w:p>
        </w:tc>
        <w:tc>
          <w:tcPr>
            <w:tcW w:w="841"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0.07</w:t>
            </w:r>
          </w:p>
        </w:tc>
      </w:tr>
    </w:tbl>
    <w:p w:rsid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注：</w:t>
      </w:r>
    </w:p>
    <w:p w:rsid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1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①</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同一作品参加同一类型各级别竞赛获多项</w:t>
      </w:r>
      <w:proofErr w:type="gramStart"/>
      <w:r>
        <w:rPr>
          <w:rFonts w:ascii="仿宋" w:eastAsia="仿宋" w:hAnsi="仿宋" w:cs="宋体" w:hint="eastAsia"/>
          <w:color w:val="000000"/>
          <w:kern w:val="0"/>
          <w:sz w:val="24"/>
          <w:szCs w:val="24"/>
        </w:rPr>
        <w:t>奖励按</w:t>
      </w:r>
      <w:proofErr w:type="gramEnd"/>
      <w:r>
        <w:rPr>
          <w:rFonts w:ascii="仿宋" w:eastAsia="仿宋" w:hAnsi="仿宋" w:cs="宋体" w:hint="eastAsia"/>
          <w:color w:val="000000"/>
          <w:kern w:val="0"/>
          <w:sz w:val="24"/>
          <w:szCs w:val="24"/>
        </w:rPr>
        <w:t>最高项计分一次；</w:t>
      </w:r>
    </w:p>
    <w:p w:rsidR="00747EBA"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2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②</w:t>
      </w:r>
      <w:r>
        <w:rPr>
          <w:rFonts w:ascii="仿宋" w:eastAsia="仿宋" w:hAnsi="仿宋" w:cs="宋体"/>
          <w:color w:val="000000"/>
          <w:kern w:val="0"/>
          <w:sz w:val="24"/>
          <w:szCs w:val="24"/>
        </w:rPr>
        <w:fldChar w:fldCharType="end"/>
      </w:r>
      <w:r w:rsidR="00747EBA">
        <w:rPr>
          <w:rFonts w:ascii="仿宋" w:eastAsia="仿宋" w:hAnsi="仿宋" w:cs="宋体" w:hint="eastAsia"/>
          <w:color w:val="000000"/>
          <w:kern w:val="0"/>
          <w:sz w:val="24"/>
          <w:szCs w:val="24"/>
        </w:rPr>
        <w:t>评奖不分等级时按二等奖加分；若以名次计，第一名按一等奖加分，第二名、第三名按二等奖加分，第四名至第六名按三等奖加分，七名以后按优秀奖加分；若以金、银、铜奖计，分别按一、二、三等奖加分。若有特等奖，可在一等奖分值基础上加1分。</w:t>
      </w:r>
    </w:p>
    <w:p w:rsid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3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③</w:t>
      </w:r>
      <w:r>
        <w:rPr>
          <w:rFonts w:ascii="仿宋" w:eastAsia="仿宋" w:hAnsi="仿宋" w:cs="宋体"/>
          <w:color w:val="000000"/>
          <w:kern w:val="0"/>
          <w:sz w:val="24"/>
          <w:szCs w:val="24"/>
        </w:rPr>
        <w:fldChar w:fldCharType="end"/>
      </w:r>
      <w:r w:rsidR="00747EBA">
        <w:rPr>
          <w:rFonts w:ascii="仿宋" w:eastAsia="仿宋" w:hAnsi="仿宋" w:cs="宋体" w:hint="eastAsia"/>
          <w:color w:val="000000"/>
          <w:kern w:val="0"/>
          <w:sz w:val="24"/>
          <w:szCs w:val="24"/>
        </w:rPr>
        <w:t>国际性竞赛在全国竞赛各获奖等级得分基础上加2分。</w:t>
      </w:r>
    </w:p>
    <w:p w:rsidR="001E0464" w:rsidRPr="001E0464" w:rsidRDefault="001E0464" w:rsidP="00747EB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4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④</w:t>
      </w:r>
      <w:r>
        <w:rPr>
          <w:rFonts w:ascii="仿宋" w:eastAsia="仿宋" w:hAnsi="仿宋" w:cs="宋体"/>
          <w:color w:val="000000"/>
          <w:kern w:val="0"/>
          <w:sz w:val="24"/>
          <w:szCs w:val="24"/>
        </w:rPr>
        <w:fldChar w:fldCharType="end"/>
      </w:r>
      <w:r w:rsidRPr="001E0464">
        <w:rPr>
          <w:rFonts w:ascii="仿宋" w:eastAsia="仿宋" w:hAnsi="仿宋" w:cs="宋体" w:hint="eastAsia"/>
          <w:color w:val="000000"/>
          <w:kern w:val="0"/>
          <w:sz w:val="24"/>
          <w:szCs w:val="24"/>
        </w:rPr>
        <w:t>比赛等级依据获奖证书落款单位级别确定，各孔子学院举办的</w:t>
      </w:r>
      <w:r w:rsidR="00641ACE">
        <w:rPr>
          <w:rFonts w:ascii="仿宋" w:eastAsia="仿宋" w:hAnsi="仿宋" w:cs="宋体" w:hint="eastAsia"/>
          <w:color w:val="000000"/>
          <w:kern w:val="0"/>
          <w:sz w:val="24"/>
          <w:szCs w:val="24"/>
        </w:rPr>
        <w:t>学术活动与科技创新比</w:t>
      </w:r>
      <w:r w:rsidRPr="001E0464">
        <w:rPr>
          <w:rFonts w:ascii="仿宋" w:eastAsia="仿宋" w:hAnsi="仿宋" w:cs="宋体" w:hint="eastAsia"/>
          <w:color w:val="000000"/>
          <w:kern w:val="0"/>
          <w:sz w:val="24"/>
          <w:szCs w:val="24"/>
        </w:rPr>
        <w:t>赛等同为校级比赛。县级以下奖励不计分。</w:t>
      </w:r>
    </w:p>
    <w:p w:rsidR="00E16AC6" w:rsidRDefault="00747EBA" w:rsidP="001E0464">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2、社会实践项目满分</w:t>
      </w:r>
      <w:r w:rsidR="00E16AC6">
        <w:rPr>
          <w:rFonts w:ascii="仿宋" w:eastAsia="仿宋" w:hAnsi="仿宋" w:cs="宋体" w:hint="eastAsia"/>
          <w:color w:val="000000"/>
          <w:kern w:val="0"/>
          <w:sz w:val="24"/>
          <w:szCs w:val="24"/>
        </w:rPr>
        <w:t>20分，该项超出20分的，按20分计算。研究生每参加一次山东大学社会实践活动</w:t>
      </w:r>
      <w:r w:rsidR="007C3A9D">
        <w:rPr>
          <w:rFonts w:ascii="仿宋" w:eastAsia="仿宋" w:hAnsi="仿宋" w:cs="宋体" w:hint="eastAsia"/>
          <w:color w:val="000000"/>
          <w:kern w:val="0"/>
          <w:sz w:val="24"/>
          <w:szCs w:val="24"/>
        </w:rPr>
        <w:t>（含汉语国际教师志愿者计划）</w:t>
      </w:r>
      <w:r w:rsidR="00E16AC6">
        <w:rPr>
          <w:rFonts w:ascii="仿宋" w:eastAsia="仿宋" w:hAnsi="仿宋" w:cs="宋体" w:hint="eastAsia"/>
          <w:color w:val="000000"/>
          <w:kern w:val="0"/>
          <w:sz w:val="24"/>
          <w:szCs w:val="24"/>
        </w:rPr>
        <w:t>加</w:t>
      </w:r>
      <w:r w:rsidR="00927748">
        <w:rPr>
          <w:rFonts w:ascii="仿宋" w:eastAsia="仿宋" w:hAnsi="仿宋" w:cs="宋体" w:hint="eastAsia"/>
          <w:color w:val="000000"/>
          <w:kern w:val="0"/>
          <w:sz w:val="24"/>
          <w:szCs w:val="24"/>
        </w:rPr>
        <w:t>15</w:t>
      </w:r>
      <w:r w:rsidR="00E16AC6">
        <w:rPr>
          <w:rFonts w:ascii="仿宋" w:eastAsia="仿宋" w:hAnsi="仿宋" w:cs="宋体" w:hint="eastAsia"/>
          <w:color w:val="000000"/>
          <w:kern w:val="0"/>
          <w:sz w:val="24"/>
          <w:szCs w:val="24"/>
        </w:rPr>
        <w:t>分；</w:t>
      </w:r>
      <w:r w:rsidR="00B46A7F">
        <w:rPr>
          <w:rFonts w:ascii="仿宋" w:eastAsia="仿宋" w:hAnsi="仿宋" w:cs="宋体" w:hint="eastAsia"/>
          <w:color w:val="000000"/>
          <w:kern w:val="0"/>
          <w:sz w:val="24"/>
          <w:szCs w:val="24"/>
        </w:rPr>
        <w:t xml:space="preserve"> </w:t>
      </w:r>
    </w:p>
    <w:p w:rsidR="00E16AC6" w:rsidRPr="00C9571A" w:rsidRDefault="00E16AC6" w:rsidP="00FE7910">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1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①</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获国家、省、校、院表彰的社会实践团队成员按以下标准加分：</w:t>
      </w:r>
    </w:p>
    <w:tbl>
      <w:tblPr>
        <w:tblW w:w="42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2383"/>
        <w:gridCol w:w="2580"/>
      </w:tblGrid>
      <w:tr w:rsidR="00E16AC6" w:rsidRPr="001E0464" w:rsidTr="00FE7910">
        <w:trPr>
          <w:trHeight w:val="759"/>
          <w:jc w:val="center"/>
        </w:trPr>
        <w:tc>
          <w:tcPr>
            <w:tcW w:w="1726" w:type="pct"/>
            <w:tcBorders>
              <w:tl2br w:val="single" w:sz="4" w:space="0" w:color="auto"/>
            </w:tcBorders>
            <w:vAlign w:val="center"/>
          </w:tcPr>
          <w:p w:rsidR="00E16AC6" w:rsidRPr="001E0464" w:rsidRDefault="00E16AC6"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奖项级别</w:t>
            </w:r>
          </w:p>
        </w:tc>
        <w:tc>
          <w:tcPr>
            <w:tcW w:w="1572" w:type="pct"/>
            <w:vAlign w:val="center"/>
          </w:tcPr>
          <w:p w:rsidR="00E16AC6" w:rsidRPr="001E0464" w:rsidRDefault="00E16AC6" w:rsidP="00FE7910">
            <w:pPr>
              <w:widowControl/>
              <w:spacing w:line="560" w:lineRule="exact"/>
              <w:ind w:firstLineChars="200" w:firstLine="480"/>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第一负责人</w:t>
            </w:r>
          </w:p>
        </w:tc>
        <w:tc>
          <w:tcPr>
            <w:tcW w:w="1702" w:type="pct"/>
            <w:vAlign w:val="center"/>
          </w:tcPr>
          <w:p w:rsidR="00E16AC6" w:rsidRPr="001E0464" w:rsidRDefault="00E16AC6" w:rsidP="00FE791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其他人员</w:t>
            </w:r>
          </w:p>
        </w:tc>
      </w:tr>
      <w:tr w:rsidR="007C3A9D" w:rsidRPr="001E0464" w:rsidTr="007C3A9D">
        <w:trPr>
          <w:jc w:val="center"/>
        </w:trPr>
        <w:tc>
          <w:tcPr>
            <w:tcW w:w="1726" w:type="pct"/>
            <w:vAlign w:val="center"/>
          </w:tcPr>
          <w:p w:rsidR="007C3A9D" w:rsidRPr="001E0464" w:rsidRDefault="007C3A9D"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国家级</w:t>
            </w:r>
            <w:r>
              <w:rPr>
                <w:rFonts w:ascii="仿宋" w:eastAsia="仿宋" w:hAnsi="仿宋" w:cs="宋体" w:hint="eastAsia"/>
                <w:color w:val="000000"/>
                <w:kern w:val="0"/>
                <w:sz w:val="24"/>
                <w:szCs w:val="24"/>
              </w:rPr>
              <w:t>表彰</w:t>
            </w:r>
          </w:p>
        </w:tc>
        <w:tc>
          <w:tcPr>
            <w:tcW w:w="157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5</w:t>
            </w:r>
          </w:p>
        </w:tc>
        <w:tc>
          <w:tcPr>
            <w:tcW w:w="170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2.5</w:t>
            </w:r>
          </w:p>
        </w:tc>
      </w:tr>
      <w:tr w:rsidR="007C3A9D" w:rsidRPr="001E0464" w:rsidTr="007C3A9D">
        <w:trPr>
          <w:jc w:val="center"/>
        </w:trPr>
        <w:tc>
          <w:tcPr>
            <w:tcW w:w="1726" w:type="pct"/>
            <w:vAlign w:val="center"/>
          </w:tcPr>
          <w:p w:rsidR="007C3A9D" w:rsidRPr="001E0464" w:rsidRDefault="007C3A9D"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lastRenderedPageBreak/>
              <w:t>省级</w:t>
            </w:r>
            <w:r>
              <w:rPr>
                <w:rFonts w:ascii="仿宋" w:eastAsia="仿宋" w:hAnsi="仿宋" w:cs="宋体" w:hint="eastAsia"/>
                <w:color w:val="000000"/>
                <w:kern w:val="0"/>
                <w:sz w:val="24"/>
                <w:szCs w:val="24"/>
              </w:rPr>
              <w:t>表彰</w:t>
            </w:r>
          </w:p>
        </w:tc>
        <w:tc>
          <w:tcPr>
            <w:tcW w:w="157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2.5</w:t>
            </w:r>
          </w:p>
        </w:tc>
        <w:tc>
          <w:tcPr>
            <w:tcW w:w="170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1.5</w:t>
            </w:r>
          </w:p>
        </w:tc>
      </w:tr>
      <w:tr w:rsidR="007C3A9D" w:rsidRPr="001E0464" w:rsidTr="007C3A9D">
        <w:trPr>
          <w:jc w:val="center"/>
        </w:trPr>
        <w:tc>
          <w:tcPr>
            <w:tcW w:w="1726" w:type="pct"/>
            <w:vAlign w:val="center"/>
          </w:tcPr>
          <w:p w:rsidR="007C3A9D" w:rsidRPr="001E0464" w:rsidRDefault="007C3A9D"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校级</w:t>
            </w:r>
            <w:r>
              <w:rPr>
                <w:rFonts w:ascii="仿宋" w:eastAsia="仿宋" w:hAnsi="仿宋" w:cs="宋体" w:hint="eastAsia"/>
                <w:color w:val="000000"/>
                <w:kern w:val="0"/>
                <w:sz w:val="24"/>
                <w:szCs w:val="24"/>
              </w:rPr>
              <w:t>表彰</w:t>
            </w:r>
          </w:p>
        </w:tc>
        <w:tc>
          <w:tcPr>
            <w:tcW w:w="157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1</w:t>
            </w:r>
          </w:p>
        </w:tc>
        <w:tc>
          <w:tcPr>
            <w:tcW w:w="170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0.5</w:t>
            </w:r>
          </w:p>
        </w:tc>
      </w:tr>
      <w:tr w:rsidR="007C3A9D" w:rsidRPr="001E0464" w:rsidTr="007C3A9D">
        <w:trPr>
          <w:jc w:val="center"/>
        </w:trPr>
        <w:tc>
          <w:tcPr>
            <w:tcW w:w="1726" w:type="pct"/>
            <w:vAlign w:val="center"/>
          </w:tcPr>
          <w:p w:rsidR="007C3A9D" w:rsidRPr="001E0464" w:rsidRDefault="007C3A9D" w:rsidP="00FE7910">
            <w:pPr>
              <w:widowControl/>
              <w:spacing w:line="560" w:lineRule="exact"/>
              <w:ind w:firstLineChars="200" w:firstLine="480"/>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院级表彰</w:t>
            </w:r>
          </w:p>
        </w:tc>
        <w:tc>
          <w:tcPr>
            <w:tcW w:w="157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0.5</w:t>
            </w:r>
          </w:p>
        </w:tc>
        <w:tc>
          <w:tcPr>
            <w:tcW w:w="170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0.25</w:t>
            </w:r>
          </w:p>
        </w:tc>
      </w:tr>
    </w:tbl>
    <w:p w:rsidR="00B46A7F" w:rsidRPr="00B46A7F" w:rsidRDefault="00B46A7F" w:rsidP="00B46A7F">
      <w:pPr>
        <w:widowControl/>
        <w:spacing w:line="560" w:lineRule="exact"/>
        <w:ind w:firstLineChars="200" w:firstLine="420"/>
        <w:jc w:val="left"/>
        <w:textAlignment w:val="top"/>
        <w:rPr>
          <w:rFonts w:ascii="仿宋" w:eastAsia="仿宋" w:hAnsi="仿宋" w:cs="宋体"/>
          <w:color w:val="000000"/>
          <w:kern w:val="0"/>
          <w:szCs w:val="21"/>
        </w:rPr>
      </w:pPr>
      <w:r w:rsidRPr="00B46A7F">
        <w:rPr>
          <w:rFonts w:ascii="仿宋" w:eastAsia="仿宋" w:hAnsi="仿宋" w:cs="宋体" w:hint="eastAsia"/>
          <w:color w:val="000000"/>
          <w:kern w:val="0"/>
          <w:szCs w:val="21"/>
        </w:rPr>
        <w:t>注：同一团队因同一活动</w:t>
      </w:r>
      <w:proofErr w:type="gramStart"/>
      <w:r w:rsidRPr="00B46A7F">
        <w:rPr>
          <w:rFonts w:ascii="仿宋" w:eastAsia="仿宋" w:hAnsi="仿宋" w:cs="宋体" w:hint="eastAsia"/>
          <w:color w:val="000000"/>
          <w:kern w:val="0"/>
          <w:szCs w:val="21"/>
        </w:rPr>
        <w:t>获不同</w:t>
      </w:r>
      <w:proofErr w:type="gramEnd"/>
      <w:r w:rsidRPr="00B46A7F">
        <w:rPr>
          <w:rFonts w:ascii="仿宋" w:eastAsia="仿宋" w:hAnsi="仿宋" w:cs="宋体" w:hint="eastAsia"/>
          <w:color w:val="000000"/>
          <w:kern w:val="0"/>
          <w:szCs w:val="21"/>
        </w:rPr>
        <w:t>级别表彰的，按最高等级计分一次；比赛等级依据获奖证书落款单位级别确定，各孔子学院举办的比赛等同为校级比赛，县级以下奖励不计分。</w:t>
      </w:r>
    </w:p>
    <w:p w:rsidR="009C531C" w:rsidRPr="009C531C" w:rsidRDefault="00FE7910" w:rsidP="009C531C">
      <w:pPr>
        <w:widowControl/>
        <w:spacing w:line="560" w:lineRule="exact"/>
        <w:ind w:firstLineChars="200" w:firstLine="480"/>
        <w:jc w:val="left"/>
        <w:textAlignment w:val="top"/>
        <w:rPr>
          <w:rFonts w:ascii="仿宋" w:eastAsia="仿宋" w:hAnsi="仿宋" w:cs="宋体"/>
          <w:color w:val="000000"/>
          <w:kern w:val="0"/>
          <w:sz w:val="24"/>
          <w:szCs w:val="24"/>
        </w:rPr>
      </w:pPr>
      <w:r w:rsidRPr="00FE7910">
        <w:rPr>
          <w:rFonts w:ascii="仿宋" w:eastAsia="仿宋" w:hAnsi="仿宋" w:cs="宋体" w:hint="eastAsia"/>
          <w:color w:val="000000"/>
          <w:kern w:val="0"/>
          <w:sz w:val="24"/>
          <w:szCs w:val="24"/>
        </w:rPr>
        <w:t>②</w:t>
      </w:r>
      <w:r w:rsidR="009C531C" w:rsidRPr="009C531C">
        <w:rPr>
          <w:rFonts w:ascii="仿宋" w:eastAsia="仿宋" w:hAnsi="仿宋" w:cs="宋体" w:hint="eastAsia"/>
          <w:color w:val="000000"/>
          <w:kern w:val="0"/>
          <w:sz w:val="24"/>
          <w:szCs w:val="24"/>
        </w:rPr>
        <w:t>在社会实践经历中表现出色，获得国家级、省级、校级、院级荣誉称号或表彰分别加5分、2.5分、1分、0.5分；</w:t>
      </w:r>
    </w:p>
    <w:p w:rsidR="00FE7910" w:rsidRPr="00FE7910" w:rsidRDefault="00FE7910" w:rsidP="00FE7910">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3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③</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获国家、省、校、院表彰的社会实践</w:t>
      </w:r>
      <w:r w:rsidR="007C3A9D">
        <w:rPr>
          <w:rFonts w:ascii="仿宋" w:eastAsia="仿宋" w:hAnsi="仿宋" w:cs="宋体" w:hint="eastAsia"/>
          <w:color w:val="000000"/>
          <w:kern w:val="0"/>
          <w:sz w:val="24"/>
          <w:szCs w:val="24"/>
        </w:rPr>
        <w:t>报告的</w:t>
      </w:r>
      <w:r>
        <w:rPr>
          <w:rFonts w:ascii="仿宋" w:eastAsia="仿宋" w:hAnsi="仿宋" w:cs="宋体" w:hint="eastAsia"/>
          <w:color w:val="000000"/>
          <w:kern w:val="0"/>
          <w:sz w:val="24"/>
          <w:szCs w:val="24"/>
        </w:rPr>
        <w:t>按以下标准加分：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1658"/>
        <w:gridCol w:w="1794"/>
        <w:gridCol w:w="1792"/>
        <w:gridCol w:w="1791"/>
      </w:tblGrid>
      <w:tr w:rsidR="009C531C" w:rsidRPr="001E0464" w:rsidTr="00927748">
        <w:trPr>
          <w:trHeight w:val="759"/>
          <w:jc w:val="center"/>
        </w:trPr>
        <w:tc>
          <w:tcPr>
            <w:tcW w:w="1028" w:type="pct"/>
            <w:tcBorders>
              <w:tl2br w:val="single" w:sz="4" w:space="0" w:color="auto"/>
            </w:tcBorders>
            <w:vAlign w:val="center"/>
          </w:tcPr>
          <w:p w:rsidR="009C531C" w:rsidRPr="001E0464" w:rsidRDefault="009C531C" w:rsidP="003B6AA5">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奖项级别</w:t>
            </w:r>
          </w:p>
        </w:tc>
        <w:tc>
          <w:tcPr>
            <w:tcW w:w="936" w:type="pct"/>
            <w:vAlign w:val="center"/>
          </w:tcPr>
          <w:p w:rsidR="009C531C" w:rsidRPr="001E0464" w:rsidRDefault="009C531C" w:rsidP="003B6AA5">
            <w:pPr>
              <w:widowControl/>
              <w:spacing w:line="560" w:lineRule="exact"/>
              <w:ind w:firstLineChars="200" w:firstLine="480"/>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一等奖</w:t>
            </w:r>
          </w:p>
        </w:tc>
        <w:tc>
          <w:tcPr>
            <w:tcW w:w="1013" w:type="pct"/>
            <w:vAlign w:val="center"/>
          </w:tcPr>
          <w:p w:rsidR="009C531C" w:rsidRPr="001E0464" w:rsidRDefault="009C531C" w:rsidP="003B6AA5">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二等奖</w:t>
            </w:r>
          </w:p>
        </w:tc>
        <w:tc>
          <w:tcPr>
            <w:tcW w:w="1012" w:type="pct"/>
            <w:vAlign w:val="center"/>
          </w:tcPr>
          <w:p w:rsidR="009C531C" w:rsidRDefault="009C531C" w:rsidP="009C531C">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三等奖</w:t>
            </w:r>
          </w:p>
        </w:tc>
        <w:tc>
          <w:tcPr>
            <w:tcW w:w="1011" w:type="pct"/>
            <w:vAlign w:val="center"/>
          </w:tcPr>
          <w:p w:rsidR="009C531C" w:rsidRDefault="009C531C" w:rsidP="009C531C">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优秀奖</w:t>
            </w:r>
          </w:p>
        </w:tc>
      </w:tr>
      <w:tr w:rsidR="00927748" w:rsidRPr="001E0464" w:rsidTr="00927748">
        <w:trPr>
          <w:jc w:val="center"/>
        </w:trPr>
        <w:tc>
          <w:tcPr>
            <w:tcW w:w="1028" w:type="pct"/>
            <w:vAlign w:val="center"/>
          </w:tcPr>
          <w:p w:rsidR="00927748" w:rsidRPr="001E0464" w:rsidRDefault="00927748"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国家级</w:t>
            </w:r>
          </w:p>
        </w:tc>
        <w:tc>
          <w:tcPr>
            <w:tcW w:w="936"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5</w:t>
            </w:r>
          </w:p>
        </w:tc>
        <w:tc>
          <w:tcPr>
            <w:tcW w:w="1013"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2.5</w:t>
            </w:r>
          </w:p>
        </w:tc>
        <w:tc>
          <w:tcPr>
            <w:tcW w:w="1012"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1</w:t>
            </w:r>
          </w:p>
        </w:tc>
        <w:tc>
          <w:tcPr>
            <w:tcW w:w="1011"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0.5</w:t>
            </w:r>
          </w:p>
        </w:tc>
      </w:tr>
      <w:tr w:rsidR="00927748" w:rsidRPr="001E0464" w:rsidTr="00927748">
        <w:trPr>
          <w:jc w:val="center"/>
        </w:trPr>
        <w:tc>
          <w:tcPr>
            <w:tcW w:w="1028" w:type="pct"/>
            <w:vAlign w:val="center"/>
          </w:tcPr>
          <w:p w:rsidR="00927748" w:rsidRPr="001E0464" w:rsidRDefault="00927748"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省级</w:t>
            </w:r>
          </w:p>
        </w:tc>
        <w:tc>
          <w:tcPr>
            <w:tcW w:w="936"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2.5</w:t>
            </w:r>
          </w:p>
        </w:tc>
        <w:tc>
          <w:tcPr>
            <w:tcW w:w="1013"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1.5</w:t>
            </w:r>
          </w:p>
        </w:tc>
        <w:tc>
          <w:tcPr>
            <w:tcW w:w="1012"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0.5</w:t>
            </w:r>
          </w:p>
        </w:tc>
        <w:tc>
          <w:tcPr>
            <w:tcW w:w="1011"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0.25</w:t>
            </w:r>
          </w:p>
        </w:tc>
      </w:tr>
      <w:tr w:rsidR="00927748" w:rsidRPr="001E0464" w:rsidTr="00927748">
        <w:trPr>
          <w:jc w:val="center"/>
        </w:trPr>
        <w:tc>
          <w:tcPr>
            <w:tcW w:w="1028" w:type="pct"/>
            <w:vAlign w:val="center"/>
          </w:tcPr>
          <w:p w:rsidR="00927748" w:rsidRPr="001E0464" w:rsidRDefault="00927748"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校级</w:t>
            </w:r>
          </w:p>
        </w:tc>
        <w:tc>
          <w:tcPr>
            <w:tcW w:w="936"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1</w:t>
            </w:r>
          </w:p>
        </w:tc>
        <w:tc>
          <w:tcPr>
            <w:tcW w:w="1013"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0.5</w:t>
            </w:r>
          </w:p>
        </w:tc>
        <w:tc>
          <w:tcPr>
            <w:tcW w:w="1012"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0.25</w:t>
            </w:r>
          </w:p>
        </w:tc>
        <w:tc>
          <w:tcPr>
            <w:tcW w:w="1011"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0.13</w:t>
            </w:r>
          </w:p>
        </w:tc>
      </w:tr>
      <w:tr w:rsidR="00927748" w:rsidRPr="001E0464" w:rsidTr="00927748">
        <w:trPr>
          <w:jc w:val="center"/>
        </w:trPr>
        <w:tc>
          <w:tcPr>
            <w:tcW w:w="1028" w:type="pct"/>
            <w:vAlign w:val="center"/>
          </w:tcPr>
          <w:p w:rsidR="00927748" w:rsidRPr="001E0464" w:rsidRDefault="00927748" w:rsidP="00FE7910">
            <w:pPr>
              <w:widowControl/>
              <w:spacing w:line="560" w:lineRule="exact"/>
              <w:ind w:firstLineChars="200" w:firstLine="480"/>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院级</w:t>
            </w:r>
          </w:p>
        </w:tc>
        <w:tc>
          <w:tcPr>
            <w:tcW w:w="936"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0.5</w:t>
            </w:r>
          </w:p>
        </w:tc>
        <w:tc>
          <w:tcPr>
            <w:tcW w:w="1013"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0.25</w:t>
            </w:r>
          </w:p>
        </w:tc>
        <w:tc>
          <w:tcPr>
            <w:tcW w:w="1012"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0.13</w:t>
            </w:r>
          </w:p>
        </w:tc>
        <w:tc>
          <w:tcPr>
            <w:tcW w:w="1011"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0.07</w:t>
            </w:r>
          </w:p>
        </w:tc>
      </w:tr>
    </w:tbl>
    <w:p w:rsidR="00B46A7F" w:rsidRPr="00B46A7F" w:rsidRDefault="00B46A7F" w:rsidP="00B46A7F">
      <w:pPr>
        <w:widowControl/>
        <w:spacing w:line="560" w:lineRule="exact"/>
        <w:ind w:firstLineChars="200" w:firstLine="420"/>
        <w:jc w:val="left"/>
        <w:textAlignment w:val="top"/>
        <w:rPr>
          <w:rFonts w:ascii="仿宋" w:eastAsia="仿宋" w:hAnsi="仿宋" w:cs="宋体"/>
          <w:color w:val="000000"/>
          <w:kern w:val="0"/>
          <w:szCs w:val="21"/>
        </w:rPr>
      </w:pPr>
      <w:r w:rsidRPr="00B46A7F">
        <w:rPr>
          <w:rFonts w:ascii="仿宋" w:eastAsia="仿宋" w:hAnsi="仿宋" w:cs="宋体" w:hint="eastAsia"/>
          <w:color w:val="000000"/>
          <w:kern w:val="0"/>
          <w:szCs w:val="21"/>
        </w:rPr>
        <w:t>注：同一团队因同一活动</w:t>
      </w:r>
      <w:proofErr w:type="gramStart"/>
      <w:r w:rsidRPr="00B46A7F">
        <w:rPr>
          <w:rFonts w:ascii="仿宋" w:eastAsia="仿宋" w:hAnsi="仿宋" w:cs="宋体" w:hint="eastAsia"/>
          <w:color w:val="000000"/>
          <w:kern w:val="0"/>
          <w:szCs w:val="21"/>
        </w:rPr>
        <w:t>获不同</w:t>
      </w:r>
      <w:proofErr w:type="gramEnd"/>
      <w:r w:rsidRPr="00B46A7F">
        <w:rPr>
          <w:rFonts w:ascii="仿宋" w:eastAsia="仿宋" w:hAnsi="仿宋" w:cs="宋体" w:hint="eastAsia"/>
          <w:color w:val="000000"/>
          <w:kern w:val="0"/>
          <w:szCs w:val="21"/>
        </w:rPr>
        <w:t>级别表彰的，按最高等级计分一次；比赛等级依据获奖证书落款单位级别确定，各孔子学院举办的比赛等同为校级比赛，县级以下奖励不计分</w:t>
      </w:r>
      <w:r>
        <w:rPr>
          <w:rFonts w:ascii="仿宋" w:eastAsia="仿宋" w:hAnsi="仿宋" w:cs="宋体" w:hint="eastAsia"/>
          <w:color w:val="000000"/>
          <w:kern w:val="0"/>
          <w:szCs w:val="21"/>
        </w:rPr>
        <w:t>；评奖不分等级时按二等奖加分</w:t>
      </w:r>
      <w:r w:rsidRPr="00B46A7F">
        <w:rPr>
          <w:rFonts w:ascii="仿宋" w:eastAsia="仿宋" w:hAnsi="仿宋" w:cs="宋体" w:hint="eastAsia"/>
          <w:color w:val="000000"/>
          <w:kern w:val="0"/>
          <w:szCs w:val="21"/>
        </w:rPr>
        <w:t>。</w:t>
      </w:r>
    </w:p>
    <w:p w:rsidR="00CA2C30" w:rsidRDefault="00B46A7F" w:rsidP="00B5030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3、志愿服务项目满分30分</w:t>
      </w:r>
      <w:r w:rsidR="002F7460">
        <w:rPr>
          <w:rFonts w:ascii="仿宋" w:eastAsia="仿宋" w:hAnsi="仿宋" w:cs="宋体" w:hint="eastAsia"/>
          <w:color w:val="000000"/>
          <w:kern w:val="0"/>
          <w:sz w:val="24"/>
          <w:szCs w:val="24"/>
        </w:rPr>
        <w:t>。志愿服务时数28小时以上，本项目为满分；14小时以上不足28小时的，加15分；7小时以上不足14小时的，加10分；不足7小时的，本项目不加分。</w:t>
      </w:r>
      <w:r w:rsidR="00BF4B12">
        <w:rPr>
          <w:rFonts w:ascii="仿宋" w:eastAsia="仿宋" w:hAnsi="仿宋" w:cs="宋体" w:hint="eastAsia"/>
          <w:color w:val="000000"/>
          <w:kern w:val="0"/>
          <w:sz w:val="24"/>
          <w:szCs w:val="24"/>
        </w:rPr>
        <w:t>研究生志愿服务时数依据</w:t>
      </w:r>
      <w:r w:rsidR="005702A7">
        <w:rPr>
          <w:rFonts w:ascii="仿宋" w:eastAsia="仿宋" w:hAnsi="仿宋" w:cs="宋体" w:hint="eastAsia"/>
          <w:color w:val="000000"/>
          <w:kern w:val="0"/>
          <w:sz w:val="24"/>
          <w:szCs w:val="24"/>
        </w:rPr>
        <w:t>山东大学青年志愿者注册认证平台统计信息为准，有其他志愿服务时数未能体现的，由研究生本人在规定时间内向综合素质测评领导小组提交服务单位或对象提供的证明材料，经认定符合条件的，该志愿服务时数计算在内。</w:t>
      </w:r>
    </w:p>
    <w:p w:rsidR="005702A7" w:rsidRDefault="005702A7" w:rsidP="005702A7">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4、文体活动项目满分10分，该项超出10分的，按10分计算。每年6月，研究生会</w:t>
      </w:r>
      <w:r w:rsidR="00712178">
        <w:rPr>
          <w:rFonts w:ascii="仿宋" w:eastAsia="仿宋" w:hAnsi="仿宋" w:cs="宋体" w:hint="eastAsia"/>
          <w:color w:val="000000"/>
          <w:kern w:val="0"/>
          <w:sz w:val="24"/>
          <w:szCs w:val="24"/>
        </w:rPr>
        <w:t>在综合素质测评开始前</w:t>
      </w:r>
      <w:r>
        <w:rPr>
          <w:rFonts w:ascii="仿宋" w:eastAsia="仿宋" w:hAnsi="仿宋" w:cs="宋体" w:hint="eastAsia"/>
          <w:color w:val="000000"/>
          <w:kern w:val="0"/>
          <w:sz w:val="24"/>
          <w:szCs w:val="24"/>
        </w:rPr>
        <w:t>公布上一学年学院组织参加或主办的</w:t>
      </w:r>
      <w:r w:rsidR="00641ACE">
        <w:rPr>
          <w:rFonts w:ascii="仿宋" w:eastAsia="仿宋" w:hAnsi="仿宋" w:cs="宋体" w:hint="eastAsia"/>
          <w:color w:val="000000"/>
          <w:kern w:val="0"/>
          <w:sz w:val="24"/>
          <w:szCs w:val="24"/>
        </w:rPr>
        <w:t>各项校园文化</w:t>
      </w:r>
      <w:r>
        <w:rPr>
          <w:rFonts w:ascii="仿宋" w:eastAsia="仿宋" w:hAnsi="仿宋" w:cs="宋体" w:hint="eastAsia"/>
          <w:color w:val="000000"/>
          <w:kern w:val="0"/>
          <w:sz w:val="24"/>
          <w:szCs w:val="24"/>
        </w:rPr>
        <w:t>活动清单，</w:t>
      </w:r>
      <w:r w:rsidR="006B07CE">
        <w:rPr>
          <w:rFonts w:ascii="仿宋" w:eastAsia="仿宋" w:hAnsi="仿宋" w:cs="宋体" w:hint="eastAsia"/>
          <w:color w:val="000000"/>
          <w:kern w:val="0"/>
          <w:sz w:val="24"/>
          <w:szCs w:val="24"/>
        </w:rPr>
        <w:t>研究生每参加一次活动加5</w:t>
      </w:r>
      <w:r w:rsidR="00B0231A">
        <w:rPr>
          <w:rFonts w:ascii="仿宋" w:eastAsia="仿宋" w:hAnsi="仿宋" w:cs="宋体" w:hint="eastAsia"/>
          <w:color w:val="000000"/>
          <w:kern w:val="0"/>
          <w:sz w:val="24"/>
          <w:szCs w:val="24"/>
        </w:rPr>
        <w:t>分。</w:t>
      </w:r>
    </w:p>
    <w:p w:rsidR="005702A7" w:rsidRDefault="005702A7" w:rsidP="005702A7">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研究生参加山东大学主办或组织参加的文体活动并获奖的，应在规定时间内向综合素质测评领导小组提交相关证明文件，经认定符合条件的，按以下标准加分：</w:t>
      </w:r>
    </w:p>
    <w:p w:rsidR="002C19A6" w:rsidRDefault="002C19A6" w:rsidP="005702A7">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1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①</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 xml:space="preserve"> 学生参加</w:t>
      </w:r>
      <w:r w:rsidR="00B0231A">
        <w:rPr>
          <w:rFonts w:ascii="仿宋" w:eastAsia="仿宋" w:hAnsi="仿宋" w:cs="宋体" w:hint="eastAsia"/>
          <w:color w:val="000000"/>
          <w:kern w:val="0"/>
          <w:sz w:val="24"/>
          <w:szCs w:val="24"/>
        </w:rPr>
        <w:t>院</w:t>
      </w:r>
      <w:r>
        <w:rPr>
          <w:rFonts w:ascii="仿宋" w:eastAsia="仿宋" w:hAnsi="仿宋" w:cs="宋体" w:hint="eastAsia"/>
          <w:color w:val="000000"/>
          <w:kern w:val="0"/>
          <w:sz w:val="24"/>
          <w:szCs w:val="24"/>
        </w:rPr>
        <w:t>级以上体育赛事，个人项目按下表加分，参加集体项目的成员，参照个人项目折半计分：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1203"/>
        <w:gridCol w:w="813"/>
        <w:gridCol w:w="813"/>
        <w:gridCol w:w="809"/>
        <w:gridCol w:w="808"/>
        <w:gridCol w:w="806"/>
        <w:gridCol w:w="806"/>
        <w:gridCol w:w="806"/>
        <w:gridCol w:w="806"/>
      </w:tblGrid>
      <w:tr w:rsidR="005019F1" w:rsidRPr="001E0464" w:rsidTr="005019F1">
        <w:trPr>
          <w:trHeight w:val="759"/>
        </w:trPr>
        <w:tc>
          <w:tcPr>
            <w:tcW w:w="670" w:type="pct"/>
            <w:tcBorders>
              <w:tl2br w:val="single" w:sz="4" w:space="0" w:color="auto"/>
            </w:tcBorders>
            <w:vAlign w:val="center"/>
          </w:tcPr>
          <w:p w:rsidR="005019F1" w:rsidRPr="001E0464" w:rsidRDefault="005019F1" w:rsidP="005019F1">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奖项级别</w:t>
            </w:r>
          </w:p>
        </w:tc>
        <w:tc>
          <w:tcPr>
            <w:tcW w:w="67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破纪录</w:t>
            </w:r>
          </w:p>
        </w:tc>
        <w:tc>
          <w:tcPr>
            <w:tcW w:w="45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一</w:t>
            </w:r>
            <w:proofErr w:type="gramEnd"/>
          </w:p>
        </w:tc>
        <w:tc>
          <w:tcPr>
            <w:tcW w:w="45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二</w:t>
            </w:r>
          </w:p>
        </w:tc>
        <w:tc>
          <w:tcPr>
            <w:tcW w:w="457"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p>
        </w:tc>
        <w:tc>
          <w:tcPr>
            <w:tcW w:w="456"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四</w:t>
            </w:r>
          </w:p>
        </w:tc>
        <w:tc>
          <w:tcPr>
            <w:tcW w:w="455"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p>
        </w:tc>
        <w:tc>
          <w:tcPr>
            <w:tcW w:w="455"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六</w:t>
            </w:r>
          </w:p>
        </w:tc>
        <w:tc>
          <w:tcPr>
            <w:tcW w:w="455"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p>
        </w:tc>
        <w:tc>
          <w:tcPr>
            <w:tcW w:w="455"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八</w:t>
            </w:r>
          </w:p>
        </w:tc>
      </w:tr>
      <w:tr w:rsidR="005019F1" w:rsidRPr="001E0464" w:rsidTr="005019F1">
        <w:tc>
          <w:tcPr>
            <w:tcW w:w="670"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国家级</w:t>
            </w:r>
          </w:p>
        </w:tc>
        <w:tc>
          <w:tcPr>
            <w:tcW w:w="67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5</w:t>
            </w:r>
            <w:r w:rsidR="00664670">
              <w:rPr>
                <w:rFonts w:ascii="仿宋" w:eastAsia="仿宋" w:hAnsi="仿宋" w:cs="宋体" w:hint="eastAsia"/>
                <w:color w:val="000000"/>
                <w:kern w:val="0"/>
                <w:sz w:val="24"/>
                <w:szCs w:val="24"/>
              </w:rPr>
              <w:t>.5</w:t>
            </w:r>
          </w:p>
        </w:tc>
        <w:tc>
          <w:tcPr>
            <w:tcW w:w="45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5</w:t>
            </w:r>
          </w:p>
        </w:tc>
        <w:tc>
          <w:tcPr>
            <w:tcW w:w="45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457"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56"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0.5</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0.4</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0.3</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0.2</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5019F1">
              <w:rPr>
                <w:rFonts w:ascii="仿宋" w:eastAsia="仿宋" w:hAnsi="仿宋" w:cs="宋体" w:hint="eastAsia"/>
                <w:color w:val="000000"/>
                <w:kern w:val="0"/>
                <w:sz w:val="24"/>
                <w:szCs w:val="24"/>
              </w:rPr>
              <w:t>1</w:t>
            </w:r>
          </w:p>
        </w:tc>
      </w:tr>
      <w:tr w:rsidR="005019F1" w:rsidRPr="001E0464" w:rsidTr="005019F1">
        <w:tc>
          <w:tcPr>
            <w:tcW w:w="670"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省级</w:t>
            </w:r>
          </w:p>
        </w:tc>
        <w:tc>
          <w:tcPr>
            <w:tcW w:w="67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45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45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0.5</w:t>
            </w:r>
          </w:p>
        </w:tc>
        <w:tc>
          <w:tcPr>
            <w:tcW w:w="457"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5</w:t>
            </w:r>
          </w:p>
        </w:tc>
        <w:tc>
          <w:tcPr>
            <w:tcW w:w="456"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5</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0.24</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23</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21</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w:t>
            </w:r>
          </w:p>
        </w:tc>
      </w:tr>
      <w:tr w:rsidR="005019F1" w:rsidRPr="001E0464" w:rsidTr="005019F1">
        <w:tc>
          <w:tcPr>
            <w:tcW w:w="670"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校级</w:t>
            </w:r>
          </w:p>
        </w:tc>
        <w:tc>
          <w:tcPr>
            <w:tcW w:w="67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45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59"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5</w:t>
            </w:r>
          </w:p>
        </w:tc>
        <w:tc>
          <w:tcPr>
            <w:tcW w:w="457"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5</w:t>
            </w:r>
          </w:p>
        </w:tc>
        <w:tc>
          <w:tcPr>
            <w:tcW w:w="456"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3</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12</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11</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0.1</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09</w:t>
            </w:r>
          </w:p>
        </w:tc>
      </w:tr>
      <w:tr w:rsidR="00B0231A" w:rsidRPr="001E0464" w:rsidTr="005019F1">
        <w:tc>
          <w:tcPr>
            <w:tcW w:w="670" w:type="pct"/>
            <w:vAlign w:val="center"/>
          </w:tcPr>
          <w:p w:rsidR="00B0231A" w:rsidRDefault="00B0231A"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院级</w:t>
            </w:r>
          </w:p>
        </w:tc>
        <w:tc>
          <w:tcPr>
            <w:tcW w:w="679" w:type="pct"/>
            <w:vAlign w:val="center"/>
          </w:tcPr>
          <w:p w:rsidR="00B0231A"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59" w:type="pct"/>
            <w:vAlign w:val="center"/>
          </w:tcPr>
          <w:p w:rsidR="00B0231A" w:rsidRPr="001E0464"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5</w:t>
            </w:r>
          </w:p>
        </w:tc>
        <w:tc>
          <w:tcPr>
            <w:tcW w:w="459" w:type="pct"/>
            <w:vAlign w:val="center"/>
          </w:tcPr>
          <w:p w:rsidR="00B0231A" w:rsidRPr="001E0464"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5</w:t>
            </w:r>
          </w:p>
        </w:tc>
        <w:tc>
          <w:tcPr>
            <w:tcW w:w="457" w:type="pct"/>
            <w:vAlign w:val="center"/>
          </w:tcPr>
          <w:p w:rsidR="00B0231A"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13</w:t>
            </w:r>
          </w:p>
        </w:tc>
        <w:tc>
          <w:tcPr>
            <w:tcW w:w="456" w:type="pct"/>
            <w:vAlign w:val="center"/>
          </w:tcPr>
          <w:p w:rsidR="00B0231A" w:rsidRDefault="00B0231A" w:rsidP="00B0231A">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w:t>
            </w:r>
            <w:r w:rsidR="00664670">
              <w:rPr>
                <w:rFonts w:ascii="仿宋" w:eastAsia="仿宋" w:hAnsi="仿宋" w:cs="宋体" w:hint="eastAsia"/>
                <w:color w:val="000000"/>
                <w:kern w:val="0"/>
                <w:sz w:val="24"/>
                <w:szCs w:val="24"/>
              </w:rPr>
              <w:t>7</w:t>
            </w:r>
          </w:p>
        </w:tc>
        <w:tc>
          <w:tcPr>
            <w:tcW w:w="455" w:type="pct"/>
            <w:vAlign w:val="center"/>
          </w:tcPr>
          <w:p w:rsidR="00B0231A"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w:t>
            </w:r>
            <w:r w:rsidR="00664670">
              <w:rPr>
                <w:rFonts w:ascii="仿宋" w:eastAsia="仿宋" w:hAnsi="仿宋" w:cs="宋体" w:hint="eastAsia"/>
                <w:color w:val="000000"/>
                <w:kern w:val="0"/>
                <w:sz w:val="24"/>
                <w:szCs w:val="24"/>
              </w:rPr>
              <w:t>6</w:t>
            </w:r>
          </w:p>
        </w:tc>
        <w:tc>
          <w:tcPr>
            <w:tcW w:w="455" w:type="pct"/>
            <w:vAlign w:val="center"/>
          </w:tcPr>
          <w:p w:rsidR="00B0231A" w:rsidRDefault="00B0231A" w:rsidP="00B0231A">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0.05</w:t>
            </w:r>
          </w:p>
        </w:tc>
        <w:tc>
          <w:tcPr>
            <w:tcW w:w="455" w:type="pct"/>
            <w:vAlign w:val="center"/>
          </w:tcPr>
          <w:p w:rsidR="00B0231A"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w:t>
            </w:r>
            <w:r w:rsidR="00664670">
              <w:rPr>
                <w:rFonts w:ascii="仿宋" w:eastAsia="仿宋" w:hAnsi="仿宋" w:cs="宋体" w:hint="eastAsia"/>
                <w:color w:val="000000"/>
                <w:kern w:val="0"/>
                <w:sz w:val="24"/>
                <w:szCs w:val="24"/>
              </w:rPr>
              <w:t>4</w:t>
            </w:r>
          </w:p>
        </w:tc>
        <w:tc>
          <w:tcPr>
            <w:tcW w:w="455" w:type="pct"/>
            <w:vAlign w:val="center"/>
          </w:tcPr>
          <w:p w:rsidR="00B0231A"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w:t>
            </w:r>
            <w:r w:rsidR="00664670">
              <w:rPr>
                <w:rFonts w:ascii="仿宋" w:eastAsia="仿宋" w:hAnsi="仿宋" w:cs="宋体" w:hint="eastAsia"/>
                <w:color w:val="000000"/>
                <w:kern w:val="0"/>
                <w:sz w:val="24"/>
                <w:szCs w:val="24"/>
              </w:rPr>
              <w:t>3</w:t>
            </w:r>
          </w:p>
        </w:tc>
      </w:tr>
    </w:tbl>
    <w:p w:rsidR="00B13211" w:rsidRDefault="00B13211" w:rsidP="005702A7">
      <w:pPr>
        <w:widowControl/>
        <w:spacing w:line="560" w:lineRule="exact"/>
        <w:ind w:firstLineChars="200" w:firstLine="480"/>
        <w:jc w:val="left"/>
        <w:textAlignment w:val="top"/>
        <w:rPr>
          <w:rFonts w:ascii="仿宋" w:eastAsia="仿宋" w:hAnsi="仿宋" w:cs="宋体"/>
          <w:color w:val="000000"/>
          <w:kern w:val="0"/>
          <w:sz w:val="24"/>
          <w:szCs w:val="24"/>
        </w:rPr>
      </w:pPr>
    </w:p>
    <w:p w:rsidR="00B13211" w:rsidRDefault="00B13211" w:rsidP="005702A7">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2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②</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学生参加</w:t>
      </w:r>
      <w:r w:rsidR="00664670">
        <w:rPr>
          <w:rFonts w:ascii="仿宋" w:eastAsia="仿宋" w:hAnsi="仿宋" w:cs="宋体" w:hint="eastAsia"/>
          <w:color w:val="000000"/>
          <w:kern w:val="0"/>
          <w:sz w:val="24"/>
          <w:szCs w:val="24"/>
        </w:rPr>
        <w:t>院</w:t>
      </w:r>
      <w:r>
        <w:rPr>
          <w:rFonts w:ascii="仿宋" w:eastAsia="仿宋" w:hAnsi="仿宋" w:cs="宋体" w:hint="eastAsia"/>
          <w:color w:val="000000"/>
          <w:kern w:val="0"/>
          <w:sz w:val="24"/>
          <w:szCs w:val="24"/>
        </w:rPr>
        <w:t>级以上文艺赛事，个人项目按下表加分，参加集体项目的成员，参照个人项目折半计分：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1658"/>
        <w:gridCol w:w="1794"/>
        <w:gridCol w:w="1792"/>
        <w:gridCol w:w="1791"/>
      </w:tblGrid>
      <w:tr w:rsidR="00B13211" w:rsidRPr="00B13211" w:rsidTr="003B6AA5">
        <w:trPr>
          <w:trHeight w:val="759"/>
          <w:jc w:val="center"/>
        </w:trPr>
        <w:tc>
          <w:tcPr>
            <w:tcW w:w="1028" w:type="pct"/>
            <w:tcBorders>
              <w:tl2br w:val="single" w:sz="4" w:space="0" w:color="auto"/>
            </w:tcBorders>
            <w:vAlign w:val="center"/>
          </w:tcPr>
          <w:p w:rsidR="00B13211" w:rsidRDefault="00B13211" w:rsidP="00B13211">
            <w:pPr>
              <w:widowControl/>
              <w:spacing w:line="560" w:lineRule="exact"/>
              <w:ind w:firstLineChars="350" w:firstLine="84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奖项</w:t>
            </w:r>
          </w:p>
          <w:p w:rsidR="00B13211" w:rsidRPr="00B13211" w:rsidRDefault="00B13211" w:rsidP="00B13211">
            <w:pPr>
              <w:widowControl/>
              <w:spacing w:line="560" w:lineRule="exact"/>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级别</w:t>
            </w:r>
          </w:p>
        </w:tc>
        <w:tc>
          <w:tcPr>
            <w:tcW w:w="936"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一等奖</w:t>
            </w:r>
          </w:p>
        </w:tc>
        <w:tc>
          <w:tcPr>
            <w:tcW w:w="1013"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二等奖</w:t>
            </w:r>
          </w:p>
        </w:tc>
        <w:tc>
          <w:tcPr>
            <w:tcW w:w="1012"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三等奖</w:t>
            </w:r>
          </w:p>
        </w:tc>
        <w:tc>
          <w:tcPr>
            <w:tcW w:w="1011"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优秀奖</w:t>
            </w:r>
          </w:p>
        </w:tc>
      </w:tr>
      <w:tr w:rsidR="00B13211" w:rsidRPr="00B13211" w:rsidTr="003B6AA5">
        <w:trPr>
          <w:jc w:val="center"/>
        </w:trPr>
        <w:tc>
          <w:tcPr>
            <w:tcW w:w="1028"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国家级</w:t>
            </w:r>
          </w:p>
        </w:tc>
        <w:tc>
          <w:tcPr>
            <w:tcW w:w="936"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5</w:t>
            </w:r>
          </w:p>
        </w:tc>
        <w:tc>
          <w:tcPr>
            <w:tcW w:w="1013"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2.5</w:t>
            </w:r>
          </w:p>
        </w:tc>
        <w:tc>
          <w:tcPr>
            <w:tcW w:w="1012"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1</w:t>
            </w:r>
          </w:p>
        </w:tc>
        <w:tc>
          <w:tcPr>
            <w:tcW w:w="1011"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0.5</w:t>
            </w:r>
          </w:p>
        </w:tc>
      </w:tr>
      <w:tr w:rsidR="00B13211" w:rsidRPr="00B13211" w:rsidTr="003B6AA5">
        <w:trPr>
          <w:jc w:val="center"/>
        </w:trPr>
        <w:tc>
          <w:tcPr>
            <w:tcW w:w="1028"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省级</w:t>
            </w:r>
          </w:p>
        </w:tc>
        <w:tc>
          <w:tcPr>
            <w:tcW w:w="936"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2.5</w:t>
            </w:r>
          </w:p>
        </w:tc>
        <w:tc>
          <w:tcPr>
            <w:tcW w:w="1013"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1.5</w:t>
            </w:r>
          </w:p>
        </w:tc>
        <w:tc>
          <w:tcPr>
            <w:tcW w:w="1012"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0.5</w:t>
            </w:r>
          </w:p>
        </w:tc>
        <w:tc>
          <w:tcPr>
            <w:tcW w:w="1011"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0.25</w:t>
            </w:r>
          </w:p>
        </w:tc>
      </w:tr>
      <w:tr w:rsidR="00B13211" w:rsidRPr="00B13211" w:rsidTr="003B6AA5">
        <w:trPr>
          <w:jc w:val="center"/>
        </w:trPr>
        <w:tc>
          <w:tcPr>
            <w:tcW w:w="1028"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校级</w:t>
            </w:r>
          </w:p>
        </w:tc>
        <w:tc>
          <w:tcPr>
            <w:tcW w:w="936"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1</w:t>
            </w:r>
          </w:p>
        </w:tc>
        <w:tc>
          <w:tcPr>
            <w:tcW w:w="1013"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0.5</w:t>
            </w:r>
          </w:p>
        </w:tc>
        <w:tc>
          <w:tcPr>
            <w:tcW w:w="1012"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0.25</w:t>
            </w:r>
          </w:p>
        </w:tc>
        <w:tc>
          <w:tcPr>
            <w:tcW w:w="1011"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0.13</w:t>
            </w:r>
          </w:p>
        </w:tc>
      </w:tr>
      <w:tr w:rsidR="00664670" w:rsidRPr="00664670" w:rsidTr="0031446A">
        <w:trPr>
          <w:jc w:val="center"/>
        </w:trPr>
        <w:tc>
          <w:tcPr>
            <w:tcW w:w="1028" w:type="pct"/>
            <w:vAlign w:val="center"/>
          </w:tcPr>
          <w:p w:rsidR="00664670" w:rsidRPr="00B13211" w:rsidRDefault="00664670" w:rsidP="00B13211">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院级</w:t>
            </w:r>
          </w:p>
        </w:tc>
        <w:tc>
          <w:tcPr>
            <w:tcW w:w="936" w:type="pct"/>
          </w:tcPr>
          <w:p w:rsidR="00664670" w:rsidRPr="00664670" w:rsidRDefault="00664670" w:rsidP="00664670">
            <w:pPr>
              <w:widowControl/>
              <w:spacing w:line="560" w:lineRule="exact"/>
              <w:ind w:firstLineChars="200" w:firstLine="480"/>
              <w:jc w:val="left"/>
              <w:textAlignment w:val="top"/>
              <w:rPr>
                <w:rFonts w:ascii="仿宋" w:eastAsia="仿宋" w:hAnsi="仿宋" w:cs="宋体"/>
                <w:color w:val="000000"/>
                <w:kern w:val="0"/>
                <w:sz w:val="24"/>
                <w:szCs w:val="24"/>
              </w:rPr>
            </w:pPr>
            <w:r w:rsidRPr="00664670">
              <w:rPr>
                <w:rFonts w:ascii="仿宋" w:eastAsia="仿宋" w:hAnsi="仿宋" w:cs="宋体"/>
                <w:color w:val="000000"/>
                <w:kern w:val="0"/>
                <w:sz w:val="24"/>
                <w:szCs w:val="24"/>
              </w:rPr>
              <w:t>0.5</w:t>
            </w:r>
          </w:p>
        </w:tc>
        <w:tc>
          <w:tcPr>
            <w:tcW w:w="1013" w:type="pct"/>
          </w:tcPr>
          <w:p w:rsidR="00664670" w:rsidRPr="00664670" w:rsidRDefault="00664670" w:rsidP="00664670">
            <w:pPr>
              <w:widowControl/>
              <w:spacing w:line="560" w:lineRule="exact"/>
              <w:ind w:firstLineChars="200" w:firstLine="480"/>
              <w:jc w:val="left"/>
              <w:textAlignment w:val="top"/>
              <w:rPr>
                <w:rFonts w:ascii="仿宋" w:eastAsia="仿宋" w:hAnsi="仿宋" w:cs="宋体"/>
                <w:color w:val="000000"/>
                <w:kern w:val="0"/>
                <w:sz w:val="24"/>
                <w:szCs w:val="24"/>
              </w:rPr>
            </w:pPr>
            <w:r w:rsidRPr="00664670">
              <w:rPr>
                <w:rFonts w:ascii="仿宋" w:eastAsia="仿宋" w:hAnsi="仿宋" w:cs="宋体"/>
                <w:color w:val="000000"/>
                <w:kern w:val="0"/>
                <w:sz w:val="24"/>
                <w:szCs w:val="24"/>
              </w:rPr>
              <w:t>0.25</w:t>
            </w:r>
          </w:p>
        </w:tc>
        <w:tc>
          <w:tcPr>
            <w:tcW w:w="1012" w:type="pct"/>
          </w:tcPr>
          <w:p w:rsidR="00664670" w:rsidRPr="00664670" w:rsidRDefault="00664670" w:rsidP="00664670">
            <w:pPr>
              <w:widowControl/>
              <w:spacing w:line="560" w:lineRule="exact"/>
              <w:ind w:firstLineChars="200" w:firstLine="480"/>
              <w:jc w:val="left"/>
              <w:textAlignment w:val="top"/>
              <w:rPr>
                <w:rFonts w:ascii="仿宋" w:eastAsia="仿宋" w:hAnsi="仿宋" w:cs="宋体"/>
                <w:color w:val="000000"/>
                <w:kern w:val="0"/>
                <w:sz w:val="24"/>
                <w:szCs w:val="24"/>
              </w:rPr>
            </w:pPr>
            <w:r w:rsidRPr="00664670">
              <w:rPr>
                <w:rFonts w:ascii="仿宋" w:eastAsia="仿宋" w:hAnsi="仿宋" w:cs="宋体"/>
                <w:color w:val="000000"/>
                <w:kern w:val="0"/>
                <w:sz w:val="24"/>
                <w:szCs w:val="24"/>
              </w:rPr>
              <w:t>0.13</w:t>
            </w:r>
          </w:p>
        </w:tc>
        <w:tc>
          <w:tcPr>
            <w:tcW w:w="1011" w:type="pct"/>
          </w:tcPr>
          <w:p w:rsidR="00664670" w:rsidRPr="00664670" w:rsidRDefault="00664670" w:rsidP="00664670">
            <w:pPr>
              <w:widowControl/>
              <w:spacing w:line="560" w:lineRule="exact"/>
              <w:ind w:firstLineChars="200" w:firstLine="480"/>
              <w:jc w:val="left"/>
              <w:textAlignment w:val="top"/>
              <w:rPr>
                <w:rFonts w:ascii="仿宋" w:eastAsia="仿宋" w:hAnsi="仿宋" w:cs="宋体"/>
                <w:color w:val="000000"/>
                <w:kern w:val="0"/>
                <w:sz w:val="24"/>
                <w:szCs w:val="24"/>
              </w:rPr>
            </w:pPr>
            <w:r w:rsidRPr="00664670">
              <w:rPr>
                <w:rFonts w:ascii="仿宋" w:eastAsia="仿宋" w:hAnsi="仿宋" w:cs="宋体"/>
                <w:color w:val="000000"/>
                <w:kern w:val="0"/>
                <w:sz w:val="24"/>
                <w:szCs w:val="24"/>
              </w:rPr>
              <w:t>0.07</w:t>
            </w:r>
          </w:p>
        </w:tc>
      </w:tr>
    </w:tbl>
    <w:p w:rsidR="00B13211" w:rsidRPr="00B13211" w:rsidRDefault="00B13211" w:rsidP="00664670">
      <w:pPr>
        <w:widowControl/>
        <w:spacing w:line="560" w:lineRule="exact"/>
        <w:jc w:val="left"/>
        <w:textAlignment w:val="top"/>
        <w:rPr>
          <w:rFonts w:ascii="仿宋" w:eastAsia="仿宋" w:hAnsi="仿宋" w:cs="宋体"/>
          <w:color w:val="000000"/>
          <w:kern w:val="0"/>
          <w:sz w:val="24"/>
          <w:szCs w:val="24"/>
        </w:rPr>
      </w:pPr>
    </w:p>
    <w:p w:rsidR="005702A7" w:rsidRPr="00B46A7F" w:rsidRDefault="00B13211" w:rsidP="00B5030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5、班级活动项目满分10分，该项超出10分的，按10分计算。每年6月，班级委员会</w:t>
      </w:r>
      <w:r w:rsidR="00712178">
        <w:rPr>
          <w:rFonts w:ascii="仿宋" w:eastAsia="仿宋" w:hAnsi="仿宋" w:cs="宋体" w:hint="eastAsia"/>
          <w:color w:val="000000"/>
          <w:kern w:val="0"/>
          <w:sz w:val="24"/>
          <w:szCs w:val="24"/>
        </w:rPr>
        <w:t>在综合</w:t>
      </w:r>
      <w:r w:rsidR="00B06483">
        <w:rPr>
          <w:rFonts w:ascii="仿宋" w:eastAsia="仿宋" w:hAnsi="仿宋" w:cs="宋体" w:hint="eastAsia"/>
          <w:color w:val="000000"/>
          <w:kern w:val="0"/>
          <w:sz w:val="24"/>
          <w:szCs w:val="24"/>
        </w:rPr>
        <w:t>评价</w:t>
      </w:r>
      <w:r w:rsidR="00712178">
        <w:rPr>
          <w:rFonts w:ascii="仿宋" w:eastAsia="仿宋" w:hAnsi="仿宋" w:cs="宋体" w:hint="eastAsia"/>
          <w:color w:val="000000"/>
          <w:kern w:val="0"/>
          <w:sz w:val="24"/>
          <w:szCs w:val="24"/>
        </w:rPr>
        <w:t>开始前</w:t>
      </w:r>
      <w:r>
        <w:rPr>
          <w:rFonts w:ascii="仿宋" w:eastAsia="仿宋" w:hAnsi="仿宋" w:cs="宋体" w:hint="eastAsia"/>
          <w:color w:val="000000"/>
          <w:kern w:val="0"/>
          <w:sz w:val="24"/>
          <w:szCs w:val="24"/>
        </w:rPr>
        <w:t>公布上一学年班级组织参加或主办的活动清单，根据研究生</w:t>
      </w:r>
      <w:r w:rsidR="002E0D03">
        <w:rPr>
          <w:rFonts w:ascii="仿宋" w:eastAsia="仿宋" w:hAnsi="仿宋" w:cs="宋体" w:hint="eastAsia"/>
          <w:color w:val="000000"/>
          <w:kern w:val="0"/>
          <w:sz w:val="24"/>
          <w:szCs w:val="24"/>
        </w:rPr>
        <w:t>参加班级活动次数占全部活动的比例</w:t>
      </w:r>
      <w:r>
        <w:rPr>
          <w:rFonts w:ascii="仿宋" w:eastAsia="仿宋" w:hAnsi="仿宋" w:cs="宋体" w:hint="eastAsia"/>
          <w:color w:val="000000"/>
          <w:kern w:val="0"/>
          <w:sz w:val="24"/>
          <w:szCs w:val="24"/>
        </w:rPr>
        <w:t>确定该项成绩，</w:t>
      </w:r>
      <w:r w:rsidR="002E0D03">
        <w:rPr>
          <w:rFonts w:ascii="仿宋" w:eastAsia="仿宋" w:hAnsi="仿宋" w:cs="宋体" w:hint="eastAsia"/>
          <w:color w:val="000000"/>
          <w:kern w:val="0"/>
          <w:sz w:val="24"/>
          <w:szCs w:val="24"/>
        </w:rPr>
        <w:t>全部参加该项为满分</w:t>
      </w:r>
      <w:r>
        <w:rPr>
          <w:rFonts w:ascii="仿宋" w:eastAsia="仿宋" w:hAnsi="仿宋" w:cs="宋体" w:hint="eastAsia"/>
          <w:color w:val="000000"/>
          <w:kern w:val="0"/>
          <w:sz w:val="24"/>
          <w:szCs w:val="24"/>
        </w:rPr>
        <w:t>。</w:t>
      </w:r>
    </w:p>
    <w:p w:rsidR="00EE514B" w:rsidRPr="00EE514B" w:rsidRDefault="00EE514B" w:rsidP="00EE514B">
      <w:pPr>
        <w:widowControl/>
        <w:spacing w:line="560" w:lineRule="exact"/>
        <w:jc w:val="center"/>
        <w:textAlignment w:val="top"/>
        <w:rPr>
          <w:rFonts w:ascii="仿宋" w:eastAsia="仿宋" w:hAnsi="仿宋" w:cs="宋体"/>
          <w:b/>
          <w:bCs/>
          <w:color w:val="000000"/>
          <w:kern w:val="0"/>
          <w:sz w:val="24"/>
          <w:szCs w:val="24"/>
        </w:rPr>
      </w:pPr>
      <w:r w:rsidRPr="00EE514B">
        <w:rPr>
          <w:rFonts w:ascii="仿宋" w:eastAsia="仿宋" w:hAnsi="仿宋" w:cs="宋体" w:hint="eastAsia"/>
          <w:b/>
          <w:bCs/>
          <w:color w:val="000000"/>
          <w:kern w:val="0"/>
          <w:sz w:val="24"/>
          <w:szCs w:val="24"/>
        </w:rPr>
        <w:t>第三章</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测评结果</w:t>
      </w:r>
    </w:p>
    <w:p w:rsidR="00EE514B" w:rsidRPr="00EE514B" w:rsidRDefault="00CC3089"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第九条</w:t>
      </w:r>
      <w:r>
        <w:rPr>
          <w:rFonts w:ascii="仿宋" w:eastAsia="仿宋" w:hAnsi="仿宋" w:cs="宋体" w:hint="eastAsia"/>
          <w:b/>
          <w:color w:val="000000"/>
          <w:kern w:val="0"/>
          <w:sz w:val="24"/>
          <w:szCs w:val="24"/>
        </w:rPr>
        <w:t xml:space="preserve"> </w:t>
      </w:r>
      <w:r w:rsidR="00EE514B" w:rsidRPr="00EE514B">
        <w:rPr>
          <w:rFonts w:ascii="仿宋" w:eastAsia="仿宋" w:hAnsi="仿宋" w:cs="宋体" w:hint="eastAsia"/>
          <w:color w:val="000000"/>
          <w:kern w:val="0"/>
          <w:sz w:val="24"/>
          <w:szCs w:val="24"/>
        </w:rPr>
        <w:t>根据研究生综合</w:t>
      </w:r>
      <w:r w:rsidR="00B06483">
        <w:rPr>
          <w:rFonts w:ascii="仿宋" w:eastAsia="仿宋" w:hAnsi="仿宋" w:cs="宋体" w:hint="eastAsia"/>
          <w:color w:val="000000"/>
          <w:kern w:val="0"/>
          <w:sz w:val="24"/>
          <w:szCs w:val="24"/>
        </w:rPr>
        <w:t>评价</w:t>
      </w:r>
      <w:r w:rsidR="00EE514B" w:rsidRPr="00EE514B">
        <w:rPr>
          <w:rFonts w:ascii="仿宋" w:eastAsia="仿宋" w:hAnsi="仿宋" w:cs="宋体" w:hint="eastAsia"/>
          <w:color w:val="000000"/>
          <w:kern w:val="0"/>
          <w:sz w:val="24"/>
          <w:szCs w:val="24"/>
        </w:rPr>
        <w:t>情况，</w:t>
      </w:r>
      <w:r w:rsidR="00B06483">
        <w:rPr>
          <w:rFonts w:ascii="仿宋" w:eastAsia="仿宋" w:hAnsi="仿宋" w:cs="宋体" w:hint="eastAsia"/>
          <w:color w:val="000000"/>
          <w:kern w:val="0"/>
          <w:sz w:val="24"/>
          <w:szCs w:val="24"/>
        </w:rPr>
        <w:t>评价</w:t>
      </w:r>
      <w:r w:rsidR="00EE514B" w:rsidRPr="00EE514B">
        <w:rPr>
          <w:rFonts w:ascii="仿宋" w:eastAsia="仿宋" w:hAnsi="仿宋" w:cs="宋体" w:hint="eastAsia"/>
          <w:color w:val="000000"/>
          <w:kern w:val="0"/>
          <w:sz w:val="24"/>
          <w:szCs w:val="24"/>
        </w:rPr>
        <w:t>结果分别记为“优”、“良”、“中”、“差”四个等级。</w:t>
      </w:r>
      <w:r w:rsidR="00B06483">
        <w:rPr>
          <w:rFonts w:ascii="仿宋" w:eastAsia="仿宋" w:hAnsi="仿宋" w:cs="宋体" w:hint="eastAsia"/>
          <w:color w:val="000000"/>
          <w:kern w:val="0"/>
          <w:sz w:val="24"/>
          <w:szCs w:val="24"/>
        </w:rPr>
        <w:t>评价</w:t>
      </w:r>
      <w:r w:rsidR="00EE514B" w:rsidRPr="00EE514B">
        <w:rPr>
          <w:rFonts w:ascii="仿宋" w:eastAsia="仿宋" w:hAnsi="仿宋" w:cs="宋体" w:hint="eastAsia"/>
          <w:color w:val="000000"/>
          <w:kern w:val="0"/>
          <w:sz w:val="24"/>
          <w:szCs w:val="24"/>
        </w:rPr>
        <w:t>结果须在</w:t>
      </w:r>
      <w:r w:rsidR="00AD08D3">
        <w:rPr>
          <w:rFonts w:ascii="仿宋" w:eastAsia="仿宋" w:hAnsi="仿宋" w:cs="宋体" w:hint="eastAsia"/>
          <w:color w:val="000000"/>
          <w:kern w:val="0"/>
          <w:sz w:val="24"/>
          <w:szCs w:val="24"/>
        </w:rPr>
        <w:t>国际教育学院公示</w:t>
      </w:r>
      <w:r w:rsidR="00EE514B" w:rsidRPr="00EE514B">
        <w:rPr>
          <w:rFonts w:ascii="仿宋" w:eastAsia="仿宋" w:hAnsi="仿宋" w:cs="宋体" w:hint="eastAsia"/>
          <w:color w:val="000000"/>
          <w:kern w:val="0"/>
          <w:sz w:val="24"/>
          <w:szCs w:val="24"/>
        </w:rPr>
        <w:t>。</w:t>
      </w:r>
    </w:p>
    <w:p w:rsidR="00EE514B" w:rsidRPr="00EE514B" w:rsidRDefault="00CC3089"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第十条</w:t>
      </w:r>
      <w:r w:rsidR="00EE514B" w:rsidRPr="00EE514B">
        <w:rPr>
          <w:rFonts w:ascii="宋体" w:eastAsia="宋体" w:hAnsi="宋体" w:cs="宋体" w:hint="eastAsia"/>
          <w:b/>
          <w:color w:val="000000"/>
          <w:kern w:val="0"/>
          <w:sz w:val="24"/>
          <w:szCs w:val="24"/>
        </w:rPr>
        <w:t xml:space="preserve"> </w:t>
      </w:r>
      <w:r w:rsidR="00EE514B" w:rsidRPr="00EE514B">
        <w:rPr>
          <w:rFonts w:ascii="仿宋" w:eastAsia="仿宋" w:hAnsi="仿宋" w:cs="宋体" w:hint="eastAsia"/>
          <w:b/>
          <w:color w:val="000000"/>
          <w:kern w:val="0"/>
          <w:sz w:val="24"/>
          <w:szCs w:val="24"/>
        </w:rPr>
        <w:t xml:space="preserve"> </w:t>
      </w:r>
      <w:r w:rsidR="00B06483">
        <w:rPr>
          <w:rFonts w:ascii="仿宋" w:eastAsia="仿宋" w:hAnsi="仿宋" w:cs="宋体" w:hint="eastAsia"/>
          <w:b/>
          <w:color w:val="000000"/>
          <w:kern w:val="0"/>
          <w:sz w:val="24"/>
          <w:szCs w:val="24"/>
        </w:rPr>
        <w:t>评价</w:t>
      </w:r>
      <w:r w:rsidR="00EE514B" w:rsidRPr="00EE514B">
        <w:rPr>
          <w:rFonts w:ascii="仿宋" w:eastAsia="仿宋" w:hAnsi="仿宋" w:cs="宋体" w:hint="eastAsia"/>
          <w:color w:val="000000"/>
          <w:kern w:val="0"/>
          <w:sz w:val="24"/>
          <w:szCs w:val="24"/>
        </w:rPr>
        <w:t>结果为“优”的比例</w:t>
      </w:r>
      <w:r w:rsidR="00B06483">
        <w:rPr>
          <w:rFonts w:ascii="仿宋" w:eastAsia="仿宋" w:hAnsi="仿宋" w:cs="宋体" w:hint="eastAsia"/>
          <w:color w:val="000000"/>
          <w:kern w:val="0"/>
          <w:sz w:val="24"/>
          <w:szCs w:val="24"/>
        </w:rPr>
        <w:t>原则上</w:t>
      </w:r>
      <w:r w:rsidR="00EE514B" w:rsidRPr="00EE514B">
        <w:rPr>
          <w:rFonts w:ascii="仿宋" w:eastAsia="仿宋" w:hAnsi="仿宋" w:cs="宋体" w:hint="eastAsia"/>
          <w:color w:val="000000"/>
          <w:kern w:val="0"/>
          <w:sz w:val="24"/>
          <w:szCs w:val="24"/>
        </w:rPr>
        <w:t>不超过本单位参评研究生总人数的50%。</w:t>
      </w:r>
    </w:p>
    <w:p w:rsidR="00EE514B" w:rsidRPr="00EE514B" w:rsidRDefault="00CC3089"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第十一条</w:t>
      </w:r>
      <w:r>
        <w:rPr>
          <w:rFonts w:ascii="仿宋" w:eastAsia="仿宋" w:hAnsi="仿宋" w:cs="宋体" w:hint="eastAsia"/>
          <w:b/>
          <w:color w:val="000000"/>
          <w:kern w:val="0"/>
          <w:sz w:val="24"/>
          <w:szCs w:val="24"/>
        </w:rPr>
        <w:t xml:space="preserve"> </w:t>
      </w:r>
      <w:r w:rsidR="00EE514B" w:rsidRPr="00EE514B">
        <w:rPr>
          <w:rFonts w:ascii="仿宋" w:eastAsia="仿宋" w:hAnsi="仿宋" w:cs="宋体" w:hint="eastAsia"/>
          <w:color w:val="000000"/>
          <w:kern w:val="0"/>
          <w:sz w:val="24"/>
          <w:szCs w:val="24"/>
        </w:rPr>
        <w:t>对违反各类法律法规和校规校纪且受到处分的研究生，当学年综合</w:t>
      </w:r>
      <w:r w:rsidR="00B06483">
        <w:rPr>
          <w:rFonts w:ascii="仿宋" w:eastAsia="仿宋" w:hAnsi="仿宋" w:cs="宋体" w:hint="eastAsia"/>
          <w:color w:val="000000"/>
          <w:kern w:val="0"/>
          <w:sz w:val="24"/>
          <w:szCs w:val="24"/>
        </w:rPr>
        <w:t>评价</w:t>
      </w:r>
      <w:r w:rsidR="00EE514B" w:rsidRPr="00EE514B">
        <w:rPr>
          <w:rFonts w:ascii="仿宋" w:eastAsia="仿宋" w:hAnsi="仿宋" w:cs="宋体" w:hint="eastAsia"/>
          <w:color w:val="000000"/>
          <w:kern w:val="0"/>
          <w:sz w:val="24"/>
          <w:szCs w:val="24"/>
        </w:rPr>
        <w:t>结果按以下等级记录：</w:t>
      </w:r>
      <w:r w:rsidR="00EE514B" w:rsidRPr="00EE514B">
        <w:rPr>
          <w:rFonts w:ascii="仿宋" w:eastAsia="仿宋" w:hAnsi="仿宋" w:cs="宋体" w:hint="eastAsia"/>
          <w:color w:val="000000"/>
          <w:kern w:val="0"/>
          <w:sz w:val="24"/>
          <w:szCs w:val="24"/>
        </w:rPr>
        <w:br/>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 xml:space="preserve"> （一）受学校职能部门或研究生培养单位通报批评的，测评结果不得记为“优”；</w:t>
      </w:r>
      <w:r w:rsidR="00EE514B" w:rsidRPr="00EE514B">
        <w:rPr>
          <w:rFonts w:ascii="仿宋" w:eastAsia="仿宋" w:hAnsi="仿宋" w:cs="宋体" w:hint="eastAsia"/>
          <w:color w:val="000000"/>
          <w:kern w:val="0"/>
          <w:sz w:val="24"/>
          <w:szCs w:val="24"/>
        </w:rPr>
        <w:br/>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 xml:space="preserve"> （二）受“警告”、“严重警告”处分的，测评结果记为“中”；</w:t>
      </w:r>
      <w:r w:rsidR="00EE514B" w:rsidRPr="00EE514B">
        <w:rPr>
          <w:rFonts w:ascii="仿宋" w:eastAsia="仿宋" w:hAnsi="仿宋" w:cs="宋体" w:hint="eastAsia"/>
          <w:color w:val="000000"/>
          <w:kern w:val="0"/>
          <w:sz w:val="24"/>
          <w:szCs w:val="24"/>
        </w:rPr>
        <w:br/>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 xml:space="preserve"> （三）受“记过”、“留校察看”、“开除学籍”处分的，测评结果记为“差”。</w:t>
      </w:r>
    </w:p>
    <w:p w:rsidR="00EE514B" w:rsidRPr="00EE514B" w:rsidRDefault="00CC3089" w:rsidP="00CC3089">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第十二条</w:t>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 xml:space="preserve"> 参加综合</w:t>
      </w:r>
      <w:r w:rsidR="00B06483">
        <w:rPr>
          <w:rFonts w:ascii="仿宋" w:eastAsia="仿宋" w:hAnsi="仿宋" w:cs="宋体" w:hint="eastAsia"/>
          <w:color w:val="000000"/>
          <w:kern w:val="0"/>
          <w:sz w:val="24"/>
          <w:szCs w:val="24"/>
        </w:rPr>
        <w:t>评价</w:t>
      </w:r>
      <w:r w:rsidR="00EE514B" w:rsidRPr="00EE514B">
        <w:rPr>
          <w:rFonts w:ascii="仿宋" w:eastAsia="仿宋" w:hAnsi="仿宋" w:cs="宋体" w:hint="eastAsia"/>
          <w:color w:val="000000"/>
          <w:kern w:val="0"/>
          <w:sz w:val="24"/>
          <w:szCs w:val="24"/>
        </w:rPr>
        <w:t>的研究生填写《山东大学研究生综合</w:t>
      </w:r>
      <w:r w:rsidR="00B06483">
        <w:rPr>
          <w:rFonts w:ascii="仿宋" w:eastAsia="仿宋" w:hAnsi="仿宋" w:cs="宋体" w:hint="eastAsia"/>
          <w:color w:val="000000"/>
          <w:kern w:val="0"/>
          <w:sz w:val="24"/>
          <w:szCs w:val="24"/>
        </w:rPr>
        <w:t>评价</w:t>
      </w:r>
      <w:r w:rsidR="00EE514B" w:rsidRPr="00EE514B">
        <w:rPr>
          <w:rFonts w:ascii="仿宋" w:eastAsia="仿宋" w:hAnsi="仿宋" w:cs="宋体" w:hint="eastAsia"/>
          <w:color w:val="000000"/>
          <w:kern w:val="0"/>
          <w:sz w:val="24"/>
          <w:szCs w:val="24"/>
        </w:rPr>
        <w:t>表》，</w:t>
      </w:r>
      <w:r w:rsidR="00B06483">
        <w:rPr>
          <w:rFonts w:ascii="仿宋" w:eastAsia="仿宋" w:hAnsi="仿宋" w:cs="宋体" w:hint="eastAsia"/>
          <w:color w:val="000000"/>
          <w:kern w:val="0"/>
          <w:sz w:val="24"/>
          <w:szCs w:val="24"/>
        </w:rPr>
        <w:t>评价</w:t>
      </w:r>
      <w:r w:rsidR="00EE514B" w:rsidRPr="00EE514B">
        <w:rPr>
          <w:rFonts w:ascii="仿宋" w:eastAsia="仿宋" w:hAnsi="仿宋" w:cs="宋体" w:hint="eastAsia"/>
          <w:color w:val="000000"/>
          <w:kern w:val="0"/>
          <w:sz w:val="24"/>
          <w:szCs w:val="24"/>
        </w:rPr>
        <w:t>表存入本人档案。</w:t>
      </w:r>
    </w:p>
    <w:p w:rsidR="00EE514B" w:rsidRPr="00EE514B" w:rsidRDefault="00CC3089" w:rsidP="00CC3089">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第十三条</w:t>
      </w:r>
      <w:r w:rsidRPr="00EE514B">
        <w:rPr>
          <w:rFonts w:ascii="宋体" w:eastAsia="宋体" w:hAnsi="宋体" w:cs="宋体" w:hint="eastAsia"/>
          <w:b/>
          <w:color w:val="000000"/>
          <w:kern w:val="0"/>
          <w:sz w:val="24"/>
          <w:szCs w:val="24"/>
        </w:rPr>
        <w:t xml:space="preserve"> </w:t>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研究生综合</w:t>
      </w:r>
      <w:r w:rsidR="00B06483">
        <w:rPr>
          <w:rFonts w:ascii="仿宋" w:eastAsia="仿宋" w:hAnsi="仿宋" w:cs="宋体" w:hint="eastAsia"/>
          <w:color w:val="000000"/>
          <w:kern w:val="0"/>
          <w:sz w:val="24"/>
          <w:szCs w:val="24"/>
        </w:rPr>
        <w:t>评价</w:t>
      </w:r>
      <w:r w:rsidR="00EE514B" w:rsidRPr="00EE514B">
        <w:rPr>
          <w:rFonts w:ascii="仿宋" w:eastAsia="仿宋" w:hAnsi="仿宋" w:cs="宋体" w:hint="eastAsia"/>
          <w:color w:val="000000"/>
          <w:kern w:val="0"/>
          <w:sz w:val="24"/>
          <w:szCs w:val="24"/>
        </w:rPr>
        <w:t>结果与研究生各类奖学金、优秀先进评比挂钩，测评结果为“中”或“差”的研究生不得参加各类奖学金、优秀先进的评比。</w:t>
      </w:r>
    </w:p>
    <w:p w:rsidR="00EE514B" w:rsidRPr="00EE514B" w:rsidRDefault="00EE514B" w:rsidP="00EE514B">
      <w:pPr>
        <w:widowControl/>
        <w:spacing w:line="560" w:lineRule="exact"/>
        <w:jc w:val="center"/>
        <w:textAlignment w:val="top"/>
        <w:rPr>
          <w:rFonts w:ascii="仿宋" w:eastAsia="仿宋" w:hAnsi="仿宋" w:cs="宋体"/>
          <w:b/>
          <w:bCs/>
          <w:color w:val="000000"/>
          <w:kern w:val="0"/>
          <w:sz w:val="24"/>
          <w:szCs w:val="24"/>
        </w:rPr>
      </w:pPr>
      <w:r w:rsidRPr="00EE514B">
        <w:rPr>
          <w:rFonts w:ascii="仿宋" w:eastAsia="仿宋" w:hAnsi="仿宋" w:cs="宋体" w:hint="eastAsia"/>
          <w:b/>
          <w:bCs/>
          <w:color w:val="000000"/>
          <w:kern w:val="0"/>
          <w:sz w:val="24"/>
          <w:szCs w:val="24"/>
        </w:rPr>
        <w:t>第四章</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附则</w:t>
      </w:r>
    </w:p>
    <w:p w:rsidR="00EE514B" w:rsidRPr="00EE514B" w:rsidRDefault="00CC3089" w:rsidP="00CC3089">
      <w:pPr>
        <w:widowControl/>
        <w:spacing w:line="560" w:lineRule="exact"/>
        <w:ind w:firstLineChars="200" w:firstLine="482"/>
        <w:jc w:val="left"/>
        <w:textAlignment w:val="top"/>
        <w:rPr>
          <w:rFonts w:ascii="仿宋" w:eastAsia="仿宋" w:hAnsi="仿宋" w:cs="宋体"/>
          <w:color w:val="000000"/>
          <w:kern w:val="0"/>
          <w:sz w:val="24"/>
          <w:szCs w:val="24"/>
        </w:rPr>
      </w:pPr>
      <w:r w:rsidRPr="00CC3089">
        <w:rPr>
          <w:rFonts w:ascii="仿宋" w:eastAsia="仿宋" w:hAnsi="仿宋" w:cs="宋体" w:hint="eastAsia"/>
          <w:b/>
          <w:color w:val="000000"/>
          <w:kern w:val="0"/>
          <w:sz w:val="24"/>
          <w:szCs w:val="24"/>
        </w:rPr>
        <w:t>第十四条</w:t>
      </w:r>
      <w:r>
        <w:rPr>
          <w:rFonts w:ascii="仿宋" w:eastAsia="仿宋" w:hAnsi="仿宋"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本</w:t>
      </w:r>
      <w:r>
        <w:rPr>
          <w:rFonts w:ascii="仿宋" w:eastAsia="仿宋" w:hAnsi="仿宋" w:cs="宋体" w:hint="eastAsia"/>
          <w:color w:val="000000"/>
          <w:kern w:val="0"/>
          <w:sz w:val="24"/>
          <w:szCs w:val="24"/>
        </w:rPr>
        <w:t>细则</w:t>
      </w:r>
      <w:r w:rsidR="00EE514B" w:rsidRPr="00EE514B">
        <w:rPr>
          <w:rFonts w:ascii="仿宋" w:eastAsia="仿宋" w:hAnsi="仿宋" w:cs="宋体" w:hint="eastAsia"/>
          <w:color w:val="000000"/>
          <w:kern w:val="0"/>
          <w:sz w:val="24"/>
          <w:szCs w:val="24"/>
        </w:rPr>
        <w:t>自</w:t>
      </w:r>
      <w:r w:rsidR="00B06483">
        <w:rPr>
          <w:rFonts w:ascii="仿宋" w:eastAsia="仿宋" w:hAnsi="仿宋" w:cs="宋体"/>
          <w:color w:val="000000"/>
          <w:kern w:val="0"/>
          <w:sz w:val="24"/>
          <w:szCs w:val="24"/>
        </w:rPr>
        <w:t>2023</w:t>
      </w:r>
      <w:r>
        <w:rPr>
          <w:rFonts w:ascii="仿宋" w:eastAsia="仿宋" w:hAnsi="仿宋" w:cs="宋体" w:hint="eastAsia"/>
          <w:color w:val="000000"/>
          <w:kern w:val="0"/>
          <w:sz w:val="24"/>
          <w:szCs w:val="24"/>
        </w:rPr>
        <w:t>年9月</w:t>
      </w:r>
      <w:r w:rsidR="00EE514B" w:rsidRPr="00EE514B">
        <w:rPr>
          <w:rFonts w:ascii="仿宋" w:eastAsia="仿宋" w:hAnsi="仿宋" w:cs="宋体" w:hint="eastAsia"/>
          <w:color w:val="000000"/>
          <w:kern w:val="0"/>
          <w:sz w:val="24"/>
          <w:szCs w:val="24"/>
        </w:rPr>
        <w:t>起执行，由</w:t>
      </w:r>
      <w:r>
        <w:rPr>
          <w:rFonts w:ascii="仿宋" w:eastAsia="仿宋" w:hAnsi="仿宋" w:cs="宋体" w:hint="eastAsia"/>
          <w:color w:val="000000"/>
          <w:kern w:val="0"/>
          <w:sz w:val="24"/>
          <w:szCs w:val="24"/>
        </w:rPr>
        <w:t>国际教育学院研究生综合</w:t>
      </w:r>
      <w:r w:rsidR="00B06483">
        <w:rPr>
          <w:rFonts w:ascii="仿宋" w:eastAsia="仿宋" w:hAnsi="仿宋" w:cs="宋体" w:hint="eastAsia"/>
          <w:color w:val="000000"/>
          <w:kern w:val="0"/>
          <w:sz w:val="24"/>
          <w:szCs w:val="24"/>
        </w:rPr>
        <w:t>评价</w:t>
      </w:r>
      <w:r>
        <w:rPr>
          <w:rFonts w:ascii="仿宋" w:eastAsia="仿宋" w:hAnsi="仿宋" w:cs="宋体" w:hint="eastAsia"/>
          <w:color w:val="000000"/>
          <w:kern w:val="0"/>
          <w:sz w:val="24"/>
          <w:szCs w:val="24"/>
        </w:rPr>
        <w:t>工作领导小组</w:t>
      </w:r>
      <w:r w:rsidR="00EE514B" w:rsidRPr="00EE514B">
        <w:rPr>
          <w:rFonts w:ascii="仿宋" w:eastAsia="仿宋" w:hAnsi="仿宋" w:cs="宋体" w:hint="eastAsia"/>
          <w:color w:val="000000"/>
          <w:kern w:val="0"/>
          <w:sz w:val="24"/>
          <w:szCs w:val="24"/>
        </w:rPr>
        <w:t>负责解释，各</w:t>
      </w:r>
      <w:r>
        <w:rPr>
          <w:rFonts w:ascii="仿宋" w:eastAsia="仿宋" w:hAnsi="仿宋" w:cs="宋体" w:hint="eastAsia"/>
          <w:color w:val="000000"/>
          <w:kern w:val="0"/>
          <w:sz w:val="24"/>
          <w:szCs w:val="24"/>
        </w:rPr>
        <w:t>年级</w:t>
      </w:r>
      <w:r w:rsidR="00EE514B" w:rsidRPr="00EE514B">
        <w:rPr>
          <w:rFonts w:ascii="仿宋" w:eastAsia="仿宋" w:hAnsi="仿宋" w:cs="宋体" w:hint="eastAsia"/>
          <w:color w:val="000000"/>
          <w:kern w:val="0"/>
          <w:sz w:val="24"/>
          <w:szCs w:val="24"/>
        </w:rPr>
        <w:t>研究生综合</w:t>
      </w:r>
      <w:r w:rsidR="00B06483">
        <w:rPr>
          <w:rFonts w:ascii="仿宋" w:eastAsia="仿宋" w:hAnsi="仿宋" w:cs="宋体" w:hint="eastAsia"/>
          <w:color w:val="000000"/>
          <w:kern w:val="0"/>
          <w:sz w:val="24"/>
          <w:szCs w:val="24"/>
        </w:rPr>
        <w:t>评价</w:t>
      </w:r>
      <w:r w:rsidR="00EE514B" w:rsidRPr="00EE514B">
        <w:rPr>
          <w:rFonts w:ascii="仿宋" w:eastAsia="仿宋" w:hAnsi="仿宋" w:cs="宋体" w:hint="eastAsia"/>
          <w:color w:val="000000"/>
          <w:kern w:val="0"/>
          <w:sz w:val="24"/>
          <w:szCs w:val="24"/>
        </w:rPr>
        <w:t>小组负责具体实施。原《山东大学</w:t>
      </w:r>
      <w:r>
        <w:rPr>
          <w:rFonts w:ascii="仿宋" w:eastAsia="仿宋" w:hAnsi="仿宋" w:cs="宋体" w:hint="eastAsia"/>
          <w:color w:val="000000"/>
          <w:kern w:val="0"/>
          <w:sz w:val="24"/>
          <w:szCs w:val="24"/>
        </w:rPr>
        <w:t>国际教育学院</w:t>
      </w:r>
      <w:r w:rsidR="00EE514B" w:rsidRPr="00EE514B">
        <w:rPr>
          <w:rFonts w:ascii="仿宋" w:eastAsia="仿宋" w:hAnsi="仿宋" w:cs="宋体" w:hint="eastAsia"/>
          <w:color w:val="000000"/>
          <w:kern w:val="0"/>
          <w:sz w:val="24"/>
          <w:szCs w:val="24"/>
        </w:rPr>
        <w:t>研究生</w:t>
      </w:r>
      <w:r w:rsidR="00B06483">
        <w:rPr>
          <w:rFonts w:ascii="仿宋" w:eastAsia="仿宋" w:hAnsi="仿宋" w:cs="宋体" w:hint="eastAsia"/>
          <w:color w:val="000000"/>
          <w:kern w:val="0"/>
          <w:sz w:val="24"/>
          <w:szCs w:val="24"/>
        </w:rPr>
        <w:t>综合素质测评细则</w:t>
      </w:r>
      <w:r w:rsidR="00EE514B" w:rsidRPr="00EE514B">
        <w:rPr>
          <w:rFonts w:ascii="仿宋" w:eastAsia="仿宋" w:hAnsi="仿宋" w:cs="宋体" w:hint="eastAsia"/>
          <w:color w:val="000000"/>
          <w:kern w:val="0"/>
          <w:sz w:val="24"/>
          <w:szCs w:val="24"/>
        </w:rPr>
        <w:t>》同时废止。</w:t>
      </w:r>
    </w:p>
    <w:p w:rsidR="00EE514B" w:rsidRPr="00B06483" w:rsidRDefault="00EE514B" w:rsidP="00EE514B">
      <w:pPr>
        <w:widowControl/>
        <w:spacing w:line="560" w:lineRule="exact"/>
        <w:jc w:val="left"/>
        <w:textAlignment w:val="top"/>
        <w:rPr>
          <w:rFonts w:ascii="仿宋" w:eastAsia="仿宋" w:hAnsi="仿宋" w:cs="宋体"/>
          <w:color w:val="000000"/>
          <w:kern w:val="0"/>
          <w:sz w:val="24"/>
          <w:szCs w:val="24"/>
        </w:rPr>
      </w:pPr>
    </w:p>
    <w:p w:rsidR="00EE514B" w:rsidRPr="00EE514B" w:rsidRDefault="00EE514B" w:rsidP="002F1113">
      <w:pPr>
        <w:widowControl/>
        <w:spacing w:line="240" w:lineRule="exact"/>
        <w:jc w:val="left"/>
        <w:textAlignment w:val="top"/>
        <w:rPr>
          <w:rFonts w:ascii="仿宋_GB2312" w:eastAsia="仿宋_GB2312" w:hAnsi="宋体" w:cs="宋体"/>
          <w:kern w:val="0"/>
          <w:sz w:val="24"/>
          <w:szCs w:val="24"/>
        </w:rPr>
      </w:pPr>
    </w:p>
    <w:p w:rsidR="00EE514B" w:rsidRPr="00975D4E" w:rsidRDefault="00EE514B" w:rsidP="00EE514B">
      <w:pPr>
        <w:widowControl/>
        <w:spacing w:line="20" w:lineRule="exact"/>
        <w:jc w:val="left"/>
        <w:textAlignment w:val="top"/>
        <w:rPr>
          <w:rFonts w:ascii="宋体" w:eastAsia="宋体" w:hAnsi="宋体" w:cs="宋体"/>
          <w:kern w:val="0"/>
          <w:sz w:val="32"/>
          <w:szCs w:val="32"/>
        </w:rPr>
      </w:pPr>
    </w:p>
    <w:p w:rsidR="00EE514B" w:rsidRPr="00975D4E" w:rsidRDefault="00EE514B" w:rsidP="00EE514B">
      <w:pPr>
        <w:widowControl/>
        <w:spacing w:line="384" w:lineRule="atLeast"/>
        <w:jc w:val="left"/>
        <w:textAlignment w:val="top"/>
        <w:rPr>
          <w:rFonts w:ascii="仿宋_GB2312" w:eastAsia="仿宋_GB2312" w:hAnsi="黑体" w:cs="Times New Roman"/>
          <w:bCs/>
          <w:sz w:val="32"/>
          <w:szCs w:val="32"/>
        </w:rPr>
        <w:sectPr w:rsidR="00EE514B" w:rsidRPr="00975D4E">
          <w:pgSz w:w="12240" w:h="15840"/>
          <w:pgMar w:top="1440" w:right="1800" w:bottom="1440" w:left="1800" w:header="720" w:footer="720" w:gutter="0"/>
          <w:cols w:space="720"/>
        </w:sectPr>
      </w:pPr>
    </w:p>
    <w:p w:rsidR="00EE514B" w:rsidRPr="00975D4E" w:rsidRDefault="00EE514B" w:rsidP="00EE514B">
      <w:pPr>
        <w:widowControl/>
        <w:spacing w:line="384" w:lineRule="atLeast"/>
        <w:jc w:val="left"/>
        <w:textAlignment w:val="top"/>
        <w:rPr>
          <w:rFonts w:ascii="仿宋_GB2312" w:eastAsia="仿宋_GB2312" w:hAnsi="黑体" w:cs="宋体"/>
          <w:bCs/>
          <w:kern w:val="0"/>
          <w:sz w:val="32"/>
          <w:szCs w:val="32"/>
        </w:rPr>
      </w:pPr>
      <w:r w:rsidRPr="00975D4E">
        <w:rPr>
          <w:rFonts w:ascii="仿宋_GB2312" w:eastAsia="仿宋_GB2312" w:hAnsi="黑体" w:cs="宋体" w:hint="eastAsia"/>
          <w:bCs/>
          <w:kern w:val="0"/>
          <w:sz w:val="32"/>
          <w:szCs w:val="32"/>
        </w:rPr>
        <w:lastRenderedPageBreak/>
        <w:t>附件</w:t>
      </w:r>
    </w:p>
    <w:p w:rsidR="00B06483" w:rsidRDefault="00B06483" w:rsidP="00B06483">
      <w:pPr>
        <w:spacing w:afterLines="50" w:after="156"/>
        <w:jc w:val="center"/>
        <w:rPr>
          <w:rFonts w:ascii="方正小标宋简体" w:eastAsia="方正小标宋简体" w:hAnsi="黑体"/>
          <w:bCs/>
          <w:sz w:val="44"/>
          <w:szCs w:val="32"/>
        </w:rPr>
      </w:pPr>
      <w:r>
        <w:rPr>
          <w:rFonts w:ascii="方正小标宋简体" w:eastAsia="方正小标宋简体" w:hAnsi="黑体" w:hint="eastAsia"/>
          <w:bCs/>
          <w:sz w:val="44"/>
          <w:szCs w:val="32"/>
        </w:rPr>
        <w:t>山东大学研究生综合评价表（参考）</w:t>
      </w:r>
    </w:p>
    <w:tbl>
      <w:tblPr>
        <w:tblStyle w:val="a8"/>
        <w:tblW w:w="5000" w:type="pct"/>
        <w:jc w:val="center"/>
        <w:tblInd w:w="0" w:type="dxa"/>
        <w:tblLook w:val="04A0" w:firstRow="1" w:lastRow="0" w:firstColumn="1" w:lastColumn="0" w:noHBand="0" w:noVBand="1"/>
      </w:tblPr>
      <w:tblGrid>
        <w:gridCol w:w="1353"/>
        <w:gridCol w:w="2359"/>
        <w:gridCol w:w="1345"/>
        <w:gridCol w:w="3465"/>
      </w:tblGrid>
      <w:tr w:rsidR="00B06483" w:rsidTr="00B06483">
        <w:trPr>
          <w:trHeight w:val="567"/>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B06483" w:rsidRDefault="00B06483">
            <w:pPr>
              <w:ind w:firstLine="482"/>
              <w:jc w:val="center"/>
              <w:rPr>
                <w:rFonts w:ascii="宋体" w:eastAsiaTheme="minorEastAsia" w:hAnsi="宋体" w:hint="eastAsia"/>
                <w:b/>
                <w:bCs/>
                <w:sz w:val="24"/>
                <w:szCs w:val="22"/>
              </w:rPr>
            </w:pPr>
            <w:r>
              <w:rPr>
                <w:rFonts w:ascii="宋体" w:hAnsi="宋体" w:hint="eastAsia"/>
                <w:b/>
                <w:bCs/>
                <w:sz w:val="24"/>
              </w:rPr>
              <w:t>姓    名</w:t>
            </w:r>
          </w:p>
        </w:tc>
        <w:tc>
          <w:tcPr>
            <w:tcW w:w="1384" w:type="pct"/>
            <w:tcBorders>
              <w:top w:val="single" w:sz="4" w:space="0" w:color="auto"/>
              <w:left w:val="single" w:sz="4" w:space="0" w:color="auto"/>
              <w:bottom w:val="single" w:sz="4" w:space="0" w:color="auto"/>
              <w:right w:val="single" w:sz="4" w:space="0" w:color="auto"/>
            </w:tcBorders>
            <w:vAlign w:val="center"/>
          </w:tcPr>
          <w:p w:rsidR="00B06483" w:rsidRDefault="00B06483">
            <w:pPr>
              <w:ind w:firstLine="480"/>
              <w:jc w:val="center"/>
              <w:rPr>
                <w:rFonts w:ascii="宋体" w:hAnsi="宋体" w:hint="eastAsia"/>
                <w:bCs/>
                <w:sz w:val="24"/>
              </w:rPr>
            </w:pPr>
          </w:p>
        </w:tc>
        <w:tc>
          <w:tcPr>
            <w:tcW w:w="789" w:type="pct"/>
            <w:tcBorders>
              <w:top w:val="single" w:sz="4" w:space="0" w:color="auto"/>
              <w:left w:val="single" w:sz="4" w:space="0" w:color="auto"/>
              <w:bottom w:val="single" w:sz="4" w:space="0" w:color="auto"/>
              <w:right w:val="single" w:sz="4" w:space="0" w:color="auto"/>
            </w:tcBorders>
            <w:vAlign w:val="center"/>
            <w:hideMark/>
          </w:tcPr>
          <w:p w:rsidR="00B06483" w:rsidRDefault="00B06483">
            <w:pPr>
              <w:ind w:firstLine="482"/>
              <w:jc w:val="center"/>
              <w:rPr>
                <w:rFonts w:ascii="宋体" w:hAnsi="宋体" w:hint="eastAsia"/>
                <w:b/>
                <w:bCs/>
                <w:sz w:val="24"/>
              </w:rPr>
            </w:pPr>
            <w:r>
              <w:rPr>
                <w:rFonts w:ascii="宋体" w:hAnsi="宋体" w:hint="eastAsia"/>
                <w:b/>
                <w:bCs/>
                <w:sz w:val="24"/>
              </w:rPr>
              <w:t>学    号</w:t>
            </w:r>
          </w:p>
        </w:tc>
        <w:tc>
          <w:tcPr>
            <w:tcW w:w="2033" w:type="pct"/>
            <w:tcBorders>
              <w:top w:val="single" w:sz="4" w:space="0" w:color="auto"/>
              <w:left w:val="single" w:sz="4" w:space="0" w:color="auto"/>
              <w:bottom w:val="single" w:sz="4" w:space="0" w:color="auto"/>
              <w:right w:val="single" w:sz="4" w:space="0" w:color="auto"/>
            </w:tcBorders>
            <w:vAlign w:val="center"/>
          </w:tcPr>
          <w:p w:rsidR="00B06483" w:rsidRDefault="00B06483">
            <w:pPr>
              <w:ind w:firstLine="480"/>
              <w:jc w:val="center"/>
              <w:rPr>
                <w:rFonts w:ascii="宋体" w:hAnsi="宋体" w:hint="eastAsia"/>
                <w:bCs/>
                <w:sz w:val="24"/>
              </w:rPr>
            </w:pPr>
          </w:p>
        </w:tc>
      </w:tr>
      <w:tr w:rsidR="00B06483" w:rsidTr="00B06483">
        <w:trPr>
          <w:trHeight w:val="567"/>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B06483" w:rsidRDefault="00B06483">
            <w:pPr>
              <w:ind w:firstLine="482"/>
              <w:jc w:val="center"/>
              <w:rPr>
                <w:rFonts w:ascii="宋体" w:hAnsi="宋体" w:hint="eastAsia"/>
                <w:b/>
                <w:bCs/>
                <w:sz w:val="24"/>
              </w:rPr>
            </w:pPr>
            <w:r>
              <w:rPr>
                <w:rFonts w:ascii="宋体" w:hAnsi="宋体" w:hint="eastAsia"/>
                <w:b/>
                <w:bCs/>
                <w:sz w:val="24"/>
              </w:rPr>
              <w:t>学生类型</w:t>
            </w:r>
          </w:p>
        </w:tc>
        <w:tc>
          <w:tcPr>
            <w:tcW w:w="1384" w:type="pct"/>
            <w:tcBorders>
              <w:top w:val="single" w:sz="4" w:space="0" w:color="auto"/>
              <w:left w:val="single" w:sz="4" w:space="0" w:color="auto"/>
              <w:bottom w:val="single" w:sz="4" w:space="0" w:color="auto"/>
              <w:right w:val="single" w:sz="4" w:space="0" w:color="auto"/>
            </w:tcBorders>
            <w:vAlign w:val="center"/>
          </w:tcPr>
          <w:p w:rsidR="00B06483" w:rsidRDefault="00B06483">
            <w:pPr>
              <w:ind w:firstLine="480"/>
              <w:jc w:val="center"/>
              <w:rPr>
                <w:rFonts w:ascii="宋体" w:hAnsi="宋体" w:hint="eastAsia"/>
                <w:bCs/>
                <w:sz w:val="24"/>
              </w:rPr>
            </w:pPr>
          </w:p>
        </w:tc>
        <w:tc>
          <w:tcPr>
            <w:tcW w:w="789" w:type="pct"/>
            <w:tcBorders>
              <w:top w:val="single" w:sz="4" w:space="0" w:color="auto"/>
              <w:left w:val="single" w:sz="4" w:space="0" w:color="auto"/>
              <w:bottom w:val="single" w:sz="4" w:space="0" w:color="auto"/>
              <w:right w:val="single" w:sz="4" w:space="0" w:color="auto"/>
            </w:tcBorders>
            <w:vAlign w:val="center"/>
            <w:hideMark/>
          </w:tcPr>
          <w:p w:rsidR="00B06483" w:rsidRDefault="00B06483">
            <w:pPr>
              <w:ind w:firstLine="482"/>
              <w:jc w:val="center"/>
              <w:rPr>
                <w:rFonts w:ascii="宋体" w:hAnsi="宋体" w:hint="eastAsia"/>
                <w:b/>
                <w:bCs/>
                <w:sz w:val="24"/>
              </w:rPr>
            </w:pPr>
            <w:r>
              <w:rPr>
                <w:rFonts w:ascii="宋体" w:hAnsi="宋体" w:hint="eastAsia"/>
                <w:b/>
                <w:bCs/>
                <w:sz w:val="24"/>
              </w:rPr>
              <w:t>培养单位</w:t>
            </w:r>
          </w:p>
        </w:tc>
        <w:tc>
          <w:tcPr>
            <w:tcW w:w="2033" w:type="pct"/>
            <w:tcBorders>
              <w:top w:val="single" w:sz="4" w:space="0" w:color="auto"/>
              <w:left w:val="single" w:sz="4" w:space="0" w:color="auto"/>
              <w:bottom w:val="single" w:sz="4" w:space="0" w:color="auto"/>
              <w:right w:val="single" w:sz="4" w:space="0" w:color="auto"/>
            </w:tcBorders>
            <w:vAlign w:val="center"/>
          </w:tcPr>
          <w:p w:rsidR="00B06483" w:rsidRDefault="00B06483">
            <w:pPr>
              <w:ind w:firstLine="480"/>
              <w:jc w:val="center"/>
              <w:rPr>
                <w:rFonts w:ascii="宋体" w:hAnsi="宋体" w:hint="eastAsia"/>
                <w:bCs/>
                <w:sz w:val="24"/>
              </w:rPr>
            </w:pPr>
          </w:p>
        </w:tc>
      </w:tr>
      <w:tr w:rsidR="00B06483" w:rsidTr="00B06483">
        <w:trPr>
          <w:trHeight w:val="567"/>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B06483" w:rsidRDefault="00B06483">
            <w:pPr>
              <w:ind w:firstLine="482"/>
              <w:jc w:val="center"/>
              <w:rPr>
                <w:rFonts w:ascii="宋体" w:hAnsi="宋体" w:hint="eastAsia"/>
                <w:b/>
                <w:bCs/>
                <w:sz w:val="24"/>
              </w:rPr>
            </w:pPr>
            <w:r>
              <w:rPr>
                <w:rFonts w:ascii="宋体" w:hAnsi="宋体" w:hint="eastAsia"/>
                <w:b/>
                <w:bCs/>
                <w:sz w:val="24"/>
              </w:rPr>
              <w:t>指导教师</w:t>
            </w:r>
          </w:p>
        </w:tc>
        <w:tc>
          <w:tcPr>
            <w:tcW w:w="1384" w:type="pct"/>
            <w:tcBorders>
              <w:top w:val="single" w:sz="4" w:space="0" w:color="auto"/>
              <w:left w:val="single" w:sz="4" w:space="0" w:color="auto"/>
              <w:bottom w:val="single" w:sz="4" w:space="0" w:color="auto"/>
              <w:right w:val="single" w:sz="4" w:space="0" w:color="auto"/>
            </w:tcBorders>
            <w:vAlign w:val="center"/>
          </w:tcPr>
          <w:p w:rsidR="00B06483" w:rsidRDefault="00B06483">
            <w:pPr>
              <w:ind w:firstLine="480"/>
              <w:jc w:val="center"/>
              <w:rPr>
                <w:rFonts w:ascii="宋体" w:hAnsi="宋体" w:hint="eastAsia"/>
                <w:bCs/>
                <w:sz w:val="24"/>
              </w:rPr>
            </w:pPr>
          </w:p>
        </w:tc>
        <w:tc>
          <w:tcPr>
            <w:tcW w:w="789" w:type="pct"/>
            <w:tcBorders>
              <w:top w:val="single" w:sz="4" w:space="0" w:color="auto"/>
              <w:left w:val="single" w:sz="4" w:space="0" w:color="auto"/>
              <w:bottom w:val="single" w:sz="4" w:space="0" w:color="auto"/>
              <w:right w:val="single" w:sz="4" w:space="0" w:color="auto"/>
            </w:tcBorders>
            <w:vAlign w:val="center"/>
            <w:hideMark/>
          </w:tcPr>
          <w:p w:rsidR="00B06483" w:rsidRDefault="00B06483">
            <w:pPr>
              <w:ind w:firstLine="482"/>
              <w:jc w:val="center"/>
              <w:rPr>
                <w:rFonts w:ascii="宋体" w:hAnsi="宋体" w:hint="eastAsia"/>
                <w:b/>
                <w:bCs/>
                <w:sz w:val="24"/>
              </w:rPr>
            </w:pPr>
            <w:r>
              <w:rPr>
                <w:rFonts w:ascii="宋体" w:hAnsi="宋体" w:hint="eastAsia"/>
                <w:b/>
                <w:bCs/>
                <w:sz w:val="24"/>
              </w:rPr>
              <w:t>所学专业</w:t>
            </w:r>
          </w:p>
        </w:tc>
        <w:tc>
          <w:tcPr>
            <w:tcW w:w="2033" w:type="pct"/>
            <w:tcBorders>
              <w:top w:val="single" w:sz="4" w:space="0" w:color="auto"/>
              <w:left w:val="single" w:sz="4" w:space="0" w:color="auto"/>
              <w:bottom w:val="single" w:sz="4" w:space="0" w:color="auto"/>
              <w:right w:val="single" w:sz="4" w:space="0" w:color="auto"/>
            </w:tcBorders>
            <w:vAlign w:val="center"/>
          </w:tcPr>
          <w:p w:rsidR="00B06483" w:rsidRDefault="00B06483">
            <w:pPr>
              <w:ind w:firstLine="480"/>
              <w:jc w:val="center"/>
              <w:rPr>
                <w:rFonts w:ascii="宋体" w:hAnsi="宋体" w:hint="eastAsia"/>
                <w:bCs/>
                <w:sz w:val="24"/>
              </w:rPr>
            </w:pPr>
          </w:p>
        </w:tc>
      </w:tr>
      <w:tr w:rsidR="00B06483" w:rsidTr="00B06483">
        <w:trPr>
          <w:trHeight w:val="567"/>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B06483" w:rsidRDefault="00B06483">
            <w:pPr>
              <w:ind w:firstLine="482"/>
              <w:jc w:val="center"/>
              <w:rPr>
                <w:rFonts w:ascii="宋体" w:hAnsi="宋体" w:hint="eastAsia"/>
                <w:b/>
                <w:bCs/>
                <w:sz w:val="24"/>
              </w:rPr>
            </w:pPr>
            <w:r>
              <w:rPr>
                <w:rFonts w:ascii="宋体" w:hAnsi="宋体" w:hint="eastAsia"/>
                <w:b/>
                <w:bCs/>
                <w:sz w:val="24"/>
              </w:rPr>
              <w:t>参评学年</w:t>
            </w:r>
          </w:p>
        </w:tc>
        <w:tc>
          <w:tcPr>
            <w:tcW w:w="4206" w:type="pct"/>
            <w:gridSpan w:val="3"/>
            <w:tcBorders>
              <w:top w:val="single" w:sz="4" w:space="0" w:color="auto"/>
              <w:left w:val="single" w:sz="4" w:space="0" w:color="auto"/>
              <w:bottom w:val="single" w:sz="4" w:space="0" w:color="auto"/>
              <w:right w:val="single" w:sz="4" w:space="0" w:color="auto"/>
            </w:tcBorders>
            <w:vAlign w:val="center"/>
            <w:hideMark/>
          </w:tcPr>
          <w:p w:rsidR="00B06483" w:rsidRDefault="00B06483">
            <w:pPr>
              <w:ind w:firstLine="480"/>
              <w:jc w:val="center"/>
              <w:rPr>
                <w:rFonts w:ascii="宋体" w:hAnsi="宋体" w:hint="eastAsia"/>
                <w:bCs/>
                <w:sz w:val="24"/>
              </w:rPr>
            </w:pPr>
            <w:r>
              <w:rPr>
                <w:rFonts w:ascii="宋体" w:hAnsi="宋体" w:hint="eastAsia"/>
                <w:bCs/>
                <w:sz w:val="24"/>
              </w:rPr>
              <w:t>20XX – 20XX 学年</w:t>
            </w:r>
          </w:p>
        </w:tc>
      </w:tr>
      <w:tr w:rsidR="00B06483" w:rsidTr="00B06483">
        <w:trPr>
          <w:trHeight w:val="9639"/>
          <w:jc w:val="center"/>
        </w:trPr>
        <w:tc>
          <w:tcPr>
            <w:tcW w:w="794" w:type="pct"/>
            <w:tcBorders>
              <w:top w:val="single" w:sz="4" w:space="0" w:color="auto"/>
              <w:left w:val="single" w:sz="4" w:space="0" w:color="auto"/>
              <w:bottom w:val="single" w:sz="4" w:space="0" w:color="auto"/>
              <w:right w:val="single" w:sz="4" w:space="0" w:color="auto"/>
            </w:tcBorders>
            <w:vAlign w:val="center"/>
          </w:tcPr>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个</w:t>
            </w:r>
          </w:p>
          <w:p w:rsidR="00B06483" w:rsidRDefault="00B06483">
            <w:pPr>
              <w:adjustRightInd w:val="0"/>
              <w:snapToGrid w:val="0"/>
              <w:ind w:firstLine="482"/>
              <w:jc w:val="center"/>
              <w:rPr>
                <w:rFonts w:ascii="宋体" w:hAnsi="宋体" w:hint="eastAsia"/>
                <w:b/>
                <w:bCs/>
                <w:sz w:val="24"/>
              </w:rPr>
            </w:pP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人</w:t>
            </w:r>
          </w:p>
          <w:p w:rsidR="00B06483" w:rsidRDefault="00B06483">
            <w:pPr>
              <w:adjustRightInd w:val="0"/>
              <w:snapToGrid w:val="0"/>
              <w:ind w:firstLine="482"/>
              <w:jc w:val="center"/>
              <w:rPr>
                <w:rFonts w:ascii="宋体" w:hAnsi="宋体" w:hint="eastAsia"/>
                <w:b/>
                <w:bCs/>
                <w:sz w:val="24"/>
              </w:rPr>
            </w:pP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小</w:t>
            </w:r>
          </w:p>
          <w:p w:rsidR="00B06483" w:rsidRDefault="00B06483">
            <w:pPr>
              <w:adjustRightInd w:val="0"/>
              <w:snapToGrid w:val="0"/>
              <w:ind w:firstLine="482"/>
              <w:jc w:val="center"/>
              <w:rPr>
                <w:rFonts w:ascii="宋体" w:hAnsi="宋体" w:hint="eastAsia"/>
                <w:b/>
                <w:bCs/>
                <w:sz w:val="24"/>
              </w:rPr>
            </w:pP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结</w:t>
            </w:r>
          </w:p>
        </w:tc>
        <w:tc>
          <w:tcPr>
            <w:tcW w:w="4206" w:type="pct"/>
            <w:gridSpan w:val="3"/>
            <w:tcBorders>
              <w:top w:val="single" w:sz="4" w:space="0" w:color="auto"/>
              <w:left w:val="single" w:sz="4" w:space="0" w:color="auto"/>
              <w:bottom w:val="single" w:sz="4" w:space="0" w:color="auto"/>
              <w:right w:val="single" w:sz="4" w:space="0" w:color="auto"/>
            </w:tcBorders>
          </w:tcPr>
          <w:p w:rsidR="00B06483" w:rsidRDefault="00B06483">
            <w:pPr>
              <w:adjustRightInd w:val="0"/>
              <w:snapToGrid w:val="0"/>
              <w:spacing w:line="264" w:lineRule="auto"/>
              <w:rPr>
                <w:rFonts w:ascii="宋体" w:hAnsi="宋体" w:hint="eastAsia"/>
                <w:bCs/>
                <w:sz w:val="21"/>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bookmarkStart w:id="0" w:name="_GoBack"/>
            <w:bookmarkEnd w:id="0"/>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rPr>
                <w:rFonts w:ascii="宋体" w:hAnsi="宋体" w:hint="eastAsia"/>
                <w:bCs/>
                <w:szCs w:val="21"/>
              </w:rPr>
            </w:pPr>
          </w:p>
          <w:p w:rsidR="00B06483" w:rsidRDefault="00B06483">
            <w:pPr>
              <w:adjustRightInd w:val="0"/>
              <w:snapToGrid w:val="0"/>
              <w:spacing w:line="264" w:lineRule="auto"/>
              <w:ind w:firstLineChars="1800" w:firstLine="4320"/>
              <w:rPr>
                <w:rFonts w:ascii="宋体" w:hAnsi="宋体" w:hint="eastAsia"/>
                <w:bCs/>
                <w:szCs w:val="21"/>
              </w:rPr>
            </w:pPr>
            <w:r>
              <w:rPr>
                <w:rFonts w:ascii="宋体" w:hAnsi="宋体" w:hint="eastAsia"/>
                <w:sz w:val="24"/>
              </w:rPr>
              <w:t>本人签字：</w:t>
            </w:r>
          </w:p>
        </w:tc>
      </w:tr>
      <w:tr w:rsidR="00B06483" w:rsidTr="00B06483">
        <w:trPr>
          <w:trHeight w:val="4237"/>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B06483" w:rsidRDefault="00B06483">
            <w:pPr>
              <w:adjustRightInd w:val="0"/>
              <w:snapToGrid w:val="0"/>
              <w:ind w:firstLine="482"/>
              <w:jc w:val="center"/>
              <w:rPr>
                <w:rFonts w:ascii="宋体" w:hAnsi="宋体" w:hint="eastAsia"/>
                <w:b/>
                <w:bCs/>
                <w:sz w:val="24"/>
                <w:szCs w:val="22"/>
              </w:rPr>
            </w:pPr>
            <w:r>
              <w:rPr>
                <w:rFonts w:ascii="宋体" w:hAnsi="宋体" w:hint="eastAsia"/>
                <w:b/>
                <w:bCs/>
                <w:sz w:val="24"/>
              </w:rPr>
              <w:lastRenderedPageBreak/>
              <w:t>指</w:t>
            </w: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导</w:t>
            </w: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教</w:t>
            </w: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师</w:t>
            </w: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评</w:t>
            </w: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语</w:t>
            </w:r>
          </w:p>
        </w:tc>
        <w:tc>
          <w:tcPr>
            <w:tcW w:w="4206" w:type="pct"/>
            <w:gridSpan w:val="3"/>
            <w:tcBorders>
              <w:top w:val="single" w:sz="4" w:space="0" w:color="auto"/>
              <w:left w:val="single" w:sz="4" w:space="0" w:color="auto"/>
              <w:bottom w:val="single" w:sz="4" w:space="0" w:color="auto"/>
              <w:right w:val="single" w:sz="4" w:space="0" w:color="auto"/>
            </w:tcBorders>
            <w:vAlign w:val="center"/>
          </w:tcPr>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spacing w:afterLines="100" w:after="312"/>
              <w:ind w:firstLineChars="200" w:firstLine="480"/>
              <w:rPr>
                <w:rFonts w:ascii="宋体" w:hAnsi="宋体" w:hint="eastAsia"/>
                <w:bCs/>
                <w:sz w:val="24"/>
              </w:rPr>
            </w:pPr>
            <w:r>
              <w:rPr>
                <w:rFonts w:ascii="宋体" w:hAnsi="宋体" w:hint="eastAsia"/>
                <w:bCs/>
                <w:sz w:val="24"/>
              </w:rPr>
              <w:t xml:space="preserve">                       签字：</w:t>
            </w:r>
          </w:p>
          <w:p w:rsidR="00B06483" w:rsidRDefault="00B06483">
            <w:pPr>
              <w:adjustRightInd w:val="0"/>
              <w:snapToGrid w:val="0"/>
              <w:ind w:firstLineChars="200" w:firstLine="480"/>
              <w:rPr>
                <w:rFonts w:ascii="宋体" w:hAnsi="宋体" w:hint="eastAsia"/>
                <w:bCs/>
                <w:sz w:val="24"/>
              </w:rPr>
            </w:pPr>
            <w:r>
              <w:rPr>
                <w:rFonts w:ascii="宋体" w:hAnsi="宋体" w:hint="eastAsia"/>
                <w:bCs/>
                <w:sz w:val="24"/>
              </w:rPr>
              <w:t xml:space="preserve">                            年    月    日</w:t>
            </w:r>
          </w:p>
        </w:tc>
      </w:tr>
      <w:tr w:rsidR="00B06483" w:rsidTr="00B06483">
        <w:trPr>
          <w:trHeight w:val="4523"/>
          <w:jc w:val="center"/>
        </w:trPr>
        <w:tc>
          <w:tcPr>
            <w:tcW w:w="794" w:type="pct"/>
            <w:tcBorders>
              <w:top w:val="single" w:sz="4" w:space="0" w:color="auto"/>
              <w:left w:val="single" w:sz="4" w:space="0" w:color="auto"/>
              <w:bottom w:val="single" w:sz="4" w:space="0" w:color="auto"/>
              <w:right w:val="single" w:sz="4" w:space="0" w:color="auto"/>
            </w:tcBorders>
            <w:vAlign w:val="center"/>
          </w:tcPr>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民</w:t>
            </w:r>
          </w:p>
          <w:p w:rsidR="00B06483" w:rsidRDefault="00B06483">
            <w:pPr>
              <w:adjustRightInd w:val="0"/>
              <w:snapToGrid w:val="0"/>
              <w:ind w:firstLine="482"/>
              <w:jc w:val="center"/>
              <w:rPr>
                <w:rFonts w:ascii="宋体" w:hAnsi="宋体" w:hint="eastAsia"/>
                <w:b/>
                <w:bCs/>
                <w:sz w:val="24"/>
              </w:rPr>
            </w:pP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主</w:t>
            </w:r>
          </w:p>
          <w:p w:rsidR="00B06483" w:rsidRDefault="00B06483">
            <w:pPr>
              <w:adjustRightInd w:val="0"/>
              <w:snapToGrid w:val="0"/>
              <w:ind w:firstLine="482"/>
              <w:jc w:val="center"/>
              <w:rPr>
                <w:rFonts w:ascii="宋体" w:hAnsi="宋体" w:hint="eastAsia"/>
                <w:b/>
                <w:bCs/>
                <w:sz w:val="24"/>
              </w:rPr>
            </w:pP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评</w:t>
            </w:r>
          </w:p>
          <w:p w:rsidR="00B06483" w:rsidRDefault="00B06483">
            <w:pPr>
              <w:adjustRightInd w:val="0"/>
              <w:snapToGrid w:val="0"/>
              <w:ind w:firstLine="482"/>
              <w:jc w:val="center"/>
              <w:rPr>
                <w:rFonts w:ascii="宋体" w:hAnsi="宋体" w:hint="eastAsia"/>
                <w:b/>
                <w:bCs/>
                <w:sz w:val="24"/>
              </w:rPr>
            </w:pP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议</w:t>
            </w:r>
          </w:p>
        </w:tc>
        <w:tc>
          <w:tcPr>
            <w:tcW w:w="4206" w:type="pct"/>
            <w:gridSpan w:val="3"/>
            <w:tcBorders>
              <w:top w:val="single" w:sz="4" w:space="0" w:color="auto"/>
              <w:left w:val="single" w:sz="4" w:space="0" w:color="auto"/>
              <w:bottom w:val="single" w:sz="4" w:space="0" w:color="auto"/>
              <w:right w:val="single" w:sz="4" w:space="0" w:color="auto"/>
            </w:tcBorders>
            <w:vAlign w:val="center"/>
          </w:tcPr>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ind w:firstLineChars="200" w:firstLine="480"/>
              <w:rPr>
                <w:rFonts w:ascii="宋体" w:hAnsi="宋体" w:hint="eastAsia"/>
                <w:bCs/>
                <w:sz w:val="24"/>
              </w:rPr>
            </w:pPr>
          </w:p>
          <w:p w:rsidR="00B06483" w:rsidRDefault="00B06483">
            <w:pPr>
              <w:adjustRightInd w:val="0"/>
              <w:snapToGrid w:val="0"/>
              <w:spacing w:afterLines="100" w:after="312"/>
              <w:ind w:firstLineChars="200" w:firstLine="480"/>
              <w:rPr>
                <w:rFonts w:ascii="宋体" w:hAnsi="宋体" w:hint="eastAsia"/>
                <w:bCs/>
                <w:sz w:val="24"/>
              </w:rPr>
            </w:pPr>
            <w:r>
              <w:rPr>
                <w:rFonts w:ascii="宋体" w:hAnsi="宋体" w:hint="eastAsia"/>
                <w:bCs/>
                <w:sz w:val="24"/>
              </w:rPr>
              <w:t xml:space="preserve">                       辅导员签字：</w:t>
            </w:r>
          </w:p>
          <w:p w:rsidR="00B06483" w:rsidRDefault="00B06483">
            <w:pPr>
              <w:adjustRightInd w:val="0"/>
              <w:snapToGrid w:val="0"/>
              <w:ind w:firstLineChars="200" w:firstLine="480"/>
              <w:rPr>
                <w:rFonts w:ascii="宋体" w:hAnsi="宋体" w:hint="eastAsia"/>
                <w:bCs/>
                <w:sz w:val="24"/>
              </w:rPr>
            </w:pPr>
            <w:r>
              <w:rPr>
                <w:rFonts w:ascii="宋体" w:hAnsi="宋体" w:hint="eastAsia"/>
                <w:bCs/>
                <w:sz w:val="24"/>
              </w:rPr>
              <w:t xml:space="preserve">                            年    月    日</w:t>
            </w:r>
          </w:p>
        </w:tc>
      </w:tr>
      <w:tr w:rsidR="00B06483" w:rsidTr="00B06483">
        <w:trPr>
          <w:trHeight w:val="4521"/>
          <w:jc w:val="center"/>
        </w:trPr>
        <w:tc>
          <w:tcPr>
            <w:tcW w:w="794" w:type="pct"/>
            <w:tcBorders>
              <w:top w:val="single" w:sz="4" w:space="0" w:color="auto"/>
              <w:left w:val="single" w:sz="4" w:space="0" w:color="auto"/>
              <w:bottom w:val="single" w:sz="4" w:space="0" w:color="auto"/>
              <w:right w:val="single" w:sz="4" w:space="0" w:color="auto"/>
            </w:tcBorders>
            <w:vAlign w:val="center"/>
          </w:tcPr>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评</w:t>
            </w:r>
          </w:p>
          <w:p w:rsidR="00B06483" w:rsidRDefault="00B06483">
            <w:pPr>
              <w:adjustRightInd w:val="0"/>
              <w:snapToGrid w:val="0"/>
              <w:ind w:firstLine="482"/>
              <w:jc w:val="center"/>
              <w:rPr>
                <w:rFonts w:ascii="宋体" w:hAnsi="宋体" w:hint="eastAsia"/>
                <w:b/>
                <w:bCs/>
                <w:sz w:val="24"/>
              </w:rPr>
            </w:pP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价</w:t>
            </w:r>
          </w:p>
          <w:p w:rsidR="00B06483" w:rsidRDefault="00B06483">
            <w:pPr>
              <w:adjustRightInd w:val="0"/>
              <w:snapToGrid w:val="0"/>
              <w:ind w:firstLine="482"/>
              <w:jc w:val="center"/>
              <w:rPr>
                <w:rFonts w:ascii="宋体" w:hAnsi="宋体" w:hint="eastAsia"/>
                <w:b/>
                <w:bCs/>
                <w:sz w:val="24"/>
              </w:rPr>
            </w:pPr>
          </w:p>
          <w:p w:rsidR="00B06483" w:rsidRDefault="00B06483">
            <w:pPr>
              <w:adjustRightInd w:val="0"/>
              <w:snapToGrid w:val="0"/>
              <w:ind w:firstLine="482"/>
              <w:jc w:val="center"/>
              <w:rPr>
                <w:rFonts w:ascii="宋体" w:hAnsi="宋体" w:hint="eastAsia"/>
                <w:b/>
                <w:bCs/>
                <w:sz w:val="24"/>
              </w:rPr>
            </w:pPr>
            <w:r>
              <w:rPr>
                <w:rFonts w:ascii="宋体" w:hAnsi="宋体" w:hint="eastAsia"/>
                <w:b/>
                <w:bCs/>
                <w:sz w:val="24"/>
              </w:rPr>
              <w:t>结</w:t>
            </w:r>
          </w:p>
          <w:p w:rsidR="00B06483" w:rsidRDefault="00B06483">
            <w:pPr>
              <w:adjustRightInd w:val="0"/>
              <w:snapToGrid w:val="0"/>
              <w:ind w:firstLine="482"/>
              <w:jc w:val="center"/>
              <w:rPr>
                <w:rFonts w:ascii="宋体" w:hAnsi="宋体" w:hint="eastAsia"/>
                <w:b/>
                <w:bCs/>
                <w:sz w:val="24"/>
              </w:rPr>
            </w:pPr>
          </w:p>
          <w:p w:rsidR="00B06483" w:rsidRDefault="00B06483">
            <w:pPr>
              <w:adjustRightInd w:val="0"/>
              <w:snapToGrid w:val="0"/>
              <w:ind w:firstLine="482"/>
              <w:jc w:val="center"/>
              <w:rPr>
                <w:rFonts w:ascii="宋体" w:hAnsi="宋体" w:hint="eastAsia"/>
                <w:bCs/>
                <w:sz w:val="24"/>
              </w:rPr>
            </w:pPr>
            <w:r>
              <w:rPr>
                <w:rFonts w:ascii="宋体" w:hAnsi="宋体" w:hint="eastAsia"/>
                <w:b/>
                <w:bCs/>
                <w:sz w:val="24"/>
              </w:rPr>
              <w:t>果</w:t>
            </w:r>
          </w:p>
        </w:tc>
        <w:tc>
          <w:tcPr>
            <w:tcW w:w="4206" w:type="pct"/>
            <w:gridSpan w:val="3"/>
            <w:tcBorders>
              <w:top w:val="single" w:sz="4" w:space="0" w:color="auto"/>
              <w:left w:val="single" w:sz="4" w:space="0" w:color="auto"/>
              <w:bottom w:val="single" w:sz="4" w:space="0" w:color="auto"/>
              <w:right w:val="single" w:sz="4" w:space="0" w:color="auto"/>
            </w:tcBorders>
            <w:vAlign w:val="center"/>
          </w:tcPr>
          <w:p w:rsidR="00B06483" w:rsidRDefault="00B06483">
            <w:pPr>
              <w:adjustRightInd w:val="0"/>
              <w:snapToGrid w:val="0"/>
              <w:spacing w:beforeLines="150" w:before="468" w:afterLines="100" w:after="312"/>
              <w:ind w:firstLineChars="200" w:firstLine="723"/>
              <w:rPr>
                <w:rFonts w:ascii="宋体" w:hAnsi="宋体" w:hint="eastAsia"/>
                <w:sz w:val="24"/>
              </w:rPr>
            </w:pPr>
            <w:r>
              <w:rPr>
                <w:rFonts w:ascii="宋体" w:hAnsi="宋体" w:hint="eastAsia"/>
                <w:b/>
                <w:sz w:val="36"/>
              </w:rPr>
              <w:t>综合评价结果：</w:t>
            </w:r>
            <w:r>
              <w:rPr>
                <w:rFonts w:ascii="宋体" w:hAnsi="宋体" w:hint="eastAsia"/>
                <w:b/>
                <w:sz w:val="24"/>
                <w:u w:val="single"/>
              </w:rPr>
              <w:t xml:space="preserve">              </w:t>
            </w:r>
          </w:p>
          <w:p w:rsidR="00B06483" w:rsidRDefault="00B06483">
            <w:pPr>
              <w:adjustRightInd w:val="0"/>
              <w:snapToGrid w:val="0"/>
              <w:spacing w:line="480" w:lineRule="auto"/>
              <w:ind w:firstLineChars="200" w:firstLine="480"/>
              <w:rPr>
                <w:rFonts w:ascii="宋体" w:hAnsi="宋体" w:hint="eastAsia"/>
                <w:sz w:val="24"/>
              </w:rPr>
            </w:pPr>
          </w:p>
          <w:p w:rsidR="00B06483" w:rsidRDefault="00B06483">
            <w:pPr>
              <w:adjustRightInd w:val="0"/>
              <w:snapToGrid w:val="0"/>
              <w:spacing w:line="480" w:lineRule="auto"/>
              <w:ind w:firstLineChars="300" w:firstLine="720"/>
              <w:rPr>
                <w:rFonts w:ascii="宋体" w:hAnsi="宋体" w:hint="eastAsia"/>
                <w:bCs/>
                <w:sz w:val="24"/>
              </w:rPr>
            </w:pPr>
            <w:r>
              <w:rPr>
                <w:rFonts w:ascii="宋体" w:hAnsi="宋体" w:hint="eastAsia"/>
                <w:sz w:val="24"/>
              </w:rPr>
              <w:t>负责人签字：</w:t>
            </w:r>
          </w:p>
          <w:p w:rsidR="00B06483" w:rsidRDefault="00B06483">
            <w:pPr>
              <w:ind w:firstLineChars="750" w:firstLine="1800"/>
              <w:rPr>
                <w:rFonts w:ascii="宋体" w:hAnsi="宋体" w:hint="eastAsia"/>
                <w:bCs/>
                <w:sz w:val="24"/>
              </w:rPr>
            </w:pPr>
          </w:p>
          <w:p w:rsidR="00B06483" w:rsidRDefault="00B06483">
            <w:pPr>
              <w:spacing w:afterLines="100" w:after="312"/>
              <w:ind w:firstLineChars="1500" w:firstLine="3600"/>
              <w:rPr>
                <w:rFonts w:ascii="宋体" w:hAnsi="宋体" w:hint="eastAsia"/>
                <w:bCs/>
                <w:sz w:val="24"/>
              </w:rPr>
            </w:pPr>
            <w:r>
              <w:rPr>
                <w:rFonts w:ascii="宋体" w:hAnsi="宋体" w:hint="eastAsia"/>
                <w:bCs/>
                <w:sz w:val="24"/>
              </w:rPr>
              <w:t>（培养单位公章）</w:t>
            </w:r>
          </w:p>
          <w:p w:rsidR="00B06483" w:rsidRDefault="00B06483">
            <w:pPr>
              <w:ind w:firstLineChars="1550" w:firstLine="3720"/>
              <w:rPr>
                <w:rFonts w:ascii="宋体" w:hAnsi="宋体" w:hint="eastAsia"/>
                <w:bCs/>
                <w:sz w:val="24"/>
              </w:rPr>
            </w:pPr>
            <w:r>
              <w:rPr>
                <w:rFonts w:ascii="宋体" w:hAnsi="宋体" w:hint="eastAsia"/>
                <w:bCs/>
                <w:sz w:val="24"/>
              </w:rPr>
              <w:t>年    月    日</w:t>
            </w:r>
          </w:p>
        </w:tc>
      </w:tr>
    </w:tbl>
    <w:p w:rsidR="00B06483" w:rsidRDefault="00B06483" w:rsidP="00B06483">
      <w:pPr>
        <w:tabs>
          <w:tab w:val="left" w:pos="552"/>
          <w:tab w:val="left" w:pos="720"/>
          <w:tab w:val="left" w:pos="1544"/>
        </w:tabs>
        <w:spacing w:line="360" w:lineRule="exact"/>
        <w:ind w:right="567"/>
        <w:rPr>
          <w:rFonts w:ascii="仿宋" w:eastAsia="仿宋" w:hAnsi="仿宋" w:cs="仿宋" w:hint="eastAsia"/>
        </w:rPr>
      </w:pPr>
    </w:p>
    <w:sectPr w:rsidR="00B064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F9D" w:rsidRDefault="00B84F9D" w:rsidP="00480D8B">
      <w:r>
        <w:separator/>
      </w:r>
    </w:p>
  </w:endnote>
  <w:endnote w:type="continuationSeparator" w:id="0">
    <w:p w:rsidR="00B84F9D" w:rsidRDefault="00B84F9D" w:rsidP="0048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F9D" w:rsidRDefault="00B84F9D" w:rsidP="00480D8B">
      <w:r>
        <w:separator/>
      </w:r>
    </w:p>
  </w:footnote>
  <w:footnote w:type="continuationSeparator" w:id="0">
    <w:p w:rsidR="00B84F9D" w:rsidRDefault="00B84F9D" w:rsidP="00480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31F"/>
    <w:rsid w:val="000B1295"/>
    <w:rsid w:val="000E7249"/>
    <w:rsid w:val="001E0464"/>
    <w:rsid w:val="002721B7"/>
    <w:rsid w:val="00286C5B"/>
    <w:rsid w:val="002C19A6"/>
    <w:rsid w:val="002E0D03"/>
    <w:rsid w:val="002F1113"/>
    <w:rsid w:val="002F7460"/>
    <w:rsid w:val="00375B15"/>
    <w:rsid w:val="00480D8B"/>
    <w:rsid w:val="004D1486"/>
    <w:rsid w:val="005019F1"/>
    <w:rsid w:val="00535152"/>
    <w:rsid w:val="005702A7"/>
    <w:rsid w:val="00641ACE"/>
    <w:rsid w:val="00664670"/>
    <w:rsid w:val="00674911"/>
    <w:rsid w:val="0069166D"/>
    <w:rsid w:val="006B07CE"/>
    <w:rsid w:val="00712178"/>
    <w:rsid w:val="00747EBA"/>
    <w:rsid w:val="007556C9"/>
    <w:rsid w:val="007C3A9D"/>
    <w:rsid w:val="007F0130"/>
    <w:rsid w:val="008356B9"/>
    <w:rsid w:val="008652D7"/>
    <w:rsid w:val="00927748"/>
    <w:rsid w:val="0095531F"/>
    <w:rsid w:val="009C531C"/>
    <w:rsid w:val="00AB1722"/>
    <w:rsid w:val="00AD08D3"/>
    <w:rsid w:val="00B0231A"/>
    <w:rsid w:val="00B06483"/>
    <w:rsid w:val="00B13211"/>
    <w:rsid w:val="00B46A7F"/>
    <w:rsid w:val="00B5030A"/>
    <w:rsid w:val="00B5260E"/>
    <w:rsid w:val="00B84F9D"/>
    <w:rsid w:val="00BF4B12"/>
    <w:rsid w:val="00C9571A"/>
    <w:rsid w:val="00CA2C30"/>
    <w:rsid w:val="00CC3089"/>
    <w:rsid w:val="00D156EB"/>
    <w:rsid w:val="00E16AC6"/>
    <w:rsid w:val="00EE514B"/>
    <w:rsid w:val="00FB1D68"/>
    <w:rsid w:val="00FE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91747"/>
  <w15:docId w15:val="{7E5C360D-00F4-461F-A109-0902E788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C30"/>
    <w:pPr>
      <w:ind w:firstLineChars="200" w:firstLine="420"/>
    </w:pPr>
  </w:style>
  <w:style w:type="paragraph" w:styleId="a4">
    <w:name w:val="header"/>
    <w:basedOn w:val="a"/>
    <w:link w:val="a5"/>
    <w:uiPriority w:val="99"/>
    <w:unhideWhenUsed/>
    <w:rsid w:val="00480D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80D8B"/>
    <w:rPr>
      <w:sz w:val="18"/>
      <w:szCs w:val="18"/>
    </w:rPr>
  </w:style>
  <w:style w:type="paragraph" w:styleId="a6">
    <w:name w:val="footer"/>
    <w:basedOn w:val="a"/>
    <w:link w:val="a7"/>
    <w:uiPriority w:val="99"/>
    <w:unhideWhenUsed/>
    <w:rsid w:val="00480D8B"/>
    <w:pPr>
      <w:tabs>
        <w:tab w:val="center" w:pos="4153"/>
        <w:tab w:val="right" w:pos="8306"/>
      </w:tabs>
      <w:snapToGrid w:val="0"/>
      <w:jc w:val="left"/>
    </w:pPr>
    <w:rPr>
      <w:sz w:val="18"/>
      <w:szCs w:val="18"/>
    </w:rPr>
  </w:style>
  <w:style w:type="character" w:customStyle="1" w:styleId="a7">
    <w:name w:val="页脚 字符"/>
    <w:basedOn w:val="a0"/>
    <w:link w:val="a6"/>
    <w:uiPriority w:val="99"/>
    <w:rsid w:val="00480D8B"/>
    <w:rPr>
      <w:sz w:val="18"/>
      <w:szCs w:val="18"/>
    </w:rPr>
  </w:style>
  <w:style w:type="table" w:styleId="a8">
    <w:name w:val="Table Grid"/>
    <w:basedOn w:val="a1"/>
    <w:uiPriority w:val="39"/>
    <w:rsid w:val="00B0648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8</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dc:creator>
  <cp:keywords/>
  <dc:description/>
  <cp:lastModifiedBy>马艳妮</cp:lastModifiedBy>
  <cp:revision>17</cp:revision>
  <dcterms:created xsi:type="dcterms:W3CDTF">2014-07-04T09:22:00Z</dcterms:created>
  <dcterms:modified xsi:type="dcterms:W3CDTF">2023-09-11T09:21:00Z</dcterms:modified>
</cp:coreProperties>
</file>